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CDE" w:rsidRPr="00613CDE" w:rsidRDefault="00613CDE" w:rsidP="00613CDE">
      <w:pPr>
        <w:widowControl/>
        <w:shd w:val="clear" w:color="auto" w:fill="FFFFFF"/>
        <w:jc w:val="center"/>
        <w:outlineLvl w:val="0"/>
        <w:rPr>
          <w:rFonts w:ascii="微软雅黑" w:eastAsia="微软雅黑" w:hAnsi="微软雅黑" w:cs="宋体"/>
          <w:color w:val="444444"/>
          <w:kern w:val="36"/>
          <w:sz w:val="45"/>
          <w:szCs w:val="45"/>
        </w:rPr>
      </w:pPr>
      <w:r w:rsidRPr="00613CDE">
        <w:rPr>
          <w:rFonts w:ascii="微软雅黑" w:eastAsia="微软雅黑" w:hAnsi="微软雅黑" w:cs="宋体" w:hint="eastAsia"/>
          <w:color w:val="444444"/>
          <w:kern w:val="36"/>
          <w:sz w:val="45"/>
          <w:szCs w:val="45"/>
        </w:rPr>
        <w:t>关于2019年度铜陵市职称评审工作有关问题的通知</w:t>
      </w:r>
    </w:p>
    <w:p w:rsidR="00613CDE" w:rsidRPr="00613CDE" w:rsidRDefault="00613CDE" w:rsidP="00613CDE">
      <w:pPr>
        <w:widowControl/>
        <w:shd w:val="clear" w:color="auto" w:fill="FFFFFF"/>
        <w:spacing w:line="420" w:lineRule="atLeast"/>
        <w:jc w:val="center"/>
        <w:rPr>
          <w:rFonts w:ascii="微软雅黑" w:eastAsia="微软雅黑" w:hAnsi="微软雅黑" w:cs="宋体"/>
          <w:color w:val="666666"/>
          <w:kern w:val="0"/>
          <w:sz w:val="18"/>
          <w:szCs w:val="18"/>
        </w:rPr>
      </w:pPr>
      <w:r w:rsidRPr="00613CDE">
        <w:rPr>
          <w:rFonts w:ascii="微软雅黑" w:eastAsia="微软雅黑" w:hAnsi="微软雅黑" w:cs="宋体" w:hint="eastAsia"/>
          <w:color w:val="666666"/>
          <w:kern w:val="0"/>
          <w:sz w:val="18"/>
          <w:szCs w:val="18"/>
        </w:rPr>
        <w:t>编辑日期：2019-08-08 14:59 作者：专技科  </w:t>
      </w:r>
      <w:r w:rsidRPr="00613CDE">
        <w:rPr>
          <w:rFonts w:ascii="微软雅黑" w:eastAsia="微软雅黑" w:hAnsi="微软雅黑" w:cs="宋体" w:hint="eastAsia"/>
          <w:color w:val="666666"/>
          <w:kern w:val="0"/>
          <w:sz w:val="18"/>
        </w:rPr>
        <w:t> </w:t>
      </w:r>
      <w:r w:rsidRPr="00613CDE">
        <w:rPr>
          <w:rFonts w:ascii="微软雅黑" w:eastAsia="微软雅黑" w:hAnsi="微软雅黑" w:cs="宋体" w:hint="eastAsia"/>
          <w:color w:val="666666"/>
          <w:kern w:val="0"/>
          <w:sz w:val="18"/>
          <w:szCs w:val="18"/>
        </w:rPr>
        <w:t>【字体：</w:t>
      </w:r>
      <w:hyperlink r:id="rId6" w:history="1">
        <w:r w:rsidRPr="00613CDE">
          <w:rPr>
            <w:rFonts w:ascii="微软雅黑" w:eastAsia="微软雅黑" w:hAnsi="微软雅黑" w:cs="宋体" w:hint="eastAsia"/>
            <w:color w:val="666666"/>
            <w:kern w:val="0"/>
            <w:sz w:val="18"/>
          </w:rPr>
          <w:t>大</w:t>
        </w:r>
      </w:hyperlink>
      <w:r w:rsidRPr="00613CDE">
        <w:rPr>
          <w:rFonts w:ascii="微软雅黑" w:eastAsia="微软雅黑" w:hAnsi="微软雅黑" w:cs="宋体" w:hint="eastAsia"/>
          <w:color w:val="666666"/>
          <w:kern w:val="0"/>
          <w:sz w:val="18"/>
          <w:szCs w:val="18"/>
        </w:rPr>
        <w:t> </w:t>
      </w:r>
      <w:hyperlink r:id="rId7" w:history="1">
        <w:r w:rsidRPr="00613CDE">
          <w:rPr>
            <w:rFonts w:ascii="微软雅黑" w:eastAsia="微软雅黑" w:hAnsi="微软雅黑" w:cs="宋体" w:hint="eastAsia"/>
            <w:color w:val="666666"/>
            <w:kern w:val="0"/>
            <w:sz w:val="18"/>
          </w:rPr>
          <w:t>中</w:t>
        </w:r>
      </w:hyperlink>
      <w:r w:rsidRPr="00613CDE">
        <w:rPr>
          <w:rFonts w:ascii="微软雅黑" w:eastAsia="微软雅黑" w:hAnsi="微软雅黑" w:cs="宋体" w:hint="eastAsia"/>
          <w:color w:val="666666"/>
          <w:kern w:val="0"/>
          <w:sz w:val="18"/>
          <w:szCs w:val="18"/>
        </w:rPr>
        <w:t> </w:t>
      </w:r>
      <w:hyperlink r:id="rId8" w:history="1">
        <w:r w:rsidRPr="00613CDE">
          <w:rPr>
            <w:rFonts w:ascii="微软雅黑" w:eastAsia="微软雅黑" w:hAnsi="微软雅黑" w:cs="宋体" w:hint="eastAsia"/>
            <w:color w:val="666666"/>
            <w:kern w:val="0"/>
            <w:sz w:val="18"/>
          </w:rPr>
          <w:t>小</w:t>
        </w:r>
      </w:hyperlink>
      <w:r w:rsidRPr="00613CDE">
        <w:rPr>
          <w:rFonts w:ascii="微软雅黑" w:eastAsia="微软雅黑" w:hAnsi="微软雅黑" w:cs="宋体" w:hint="eastAsia"/>
          <w:color w:val="666666"/>
          <w:kern w:val="0"/>
          <w:sz w:val="18"/>
          <w:szCs w:val="18"/>
        </w:rPr>
        <w:t>】</w:t>
      </w:r>
    </w:p>
    <w:p w:rsidR="00613CDE" w:rsidRPr="00613CDE" w:rsidRDefault="00613CDE" w:rsidP="00613CDE">
      <w:pPr>
        <w:widowControl/>
        <w:shd w:val="clear" w:color="auto" w:fill="FFFFFF"/>
        <w:spacing w:line="456" w:lineRule="atLeast"/>
        <w:jc w:val="left"/>
        <w:rPr>
          <w:rFonts w:ascii="微软雅黑" w:eastAsia="微软雅黑" w:hAnsi="微软雅黑" w:cs="宋体"/>
          <w:color w:val="333333"/>
          <w:kern w:val="0"/>
          <w:sz w:val="24"/>
          <w:szCs w:val="24"/>
        </w:rPr>
      </w:pPr>
      <w:r w:rsidRPr="00613CDE">
        <w:rPr>
          <w:rFonts w:ascii="微软雅黑" w:eastAsia="微软雅黑" w:hAnsi="微软雅黑" w:cs="宋体" w:hint="eastAsia"/>
          <w:color w:val="333333"/>
          <w:kern w:val="0"/>
          <w:sz w:val="24"/>
          <w:szCs w:val="24"/>
        </w:rPr>
        <w:t>   </w:t>
      </w:r>
    </w:p>
    <w:p w:rsidR="00613CDE" w:rsidRPr="00613CDE" w:rsidRDefault="00613CDE" w:rsidP="00613CDE">
      <w:pPr>
        <w:widowControl/>
        <w:shd w:val="clear" w:color="auto" w:fill="FFFFFF"/>
        <w:spacing w:line="600" w:lineRule="atLeast"/>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县、区人社局，市各有关单位：</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根据安徽省人社厅《关于做好</w:t>
      </w:r>
      <w:r w:rsidRPr="00613CDE">
        <w:rPr>
          <w:rFonts w:ascii="Arial" w:eastAsia="仿宋" w:hAnsi="Arial" w:cs="Arial"/>
          <w:color w:val="000000"/>
          <w:kern w:val="0"/>
          <w:sz w:val="32"/>
          <w:szCs w:val="32"/>
          <w:shd w:val="clear" w:color="auto" w:fill="FFFFFF"/>
        </w:rPr>
        <w:t>2019</w:t>
      </w:r>
      <w:r w:rsidRPr="00613CDE">
        <w:rPr>
          <w:rFonts w:ascii="仿宋" w:eastAsia="仿宋" w:hAnsi="仿宋" w:cs="宋体" w:hint="eastAsia"/>
          <w:color w:val="000000"/>
          <w:kern w:val="0"/>
          <w:sz w:val="32"/>
          <w:szCs w:val="32"/>
          <w:shd w:val="clear" w:color="auto" w:fill="FFFFFF"/>
        </w:rPr>
        <w:t>年度全省职称评审工作的通知》（皖人社秘〔</w:t>
      </w:r>
      <w:r w:rsidRPr="00613CDE">
        <w:rPr>
          <w:rFonts w:ascii="Arial" w:eastAsia="仿宋" w:hAnsi="Arial" w:cs="Arial"/>
          <w:color w:val="000000"/>
          <w:kern w:val="0"/>
          <w:sz w:val="32"/>
          <w:szCs w:val="32"/>
          <w:shd w:val="clear" w:color="auto" w:fill="FFFFFF"/>
        </w:rPr>
        <w:t>2019</w:t>
      </w:r>
      <w:r w:rsidRPr="00613CDE">
        <w:rPr>
          <w:rFonts w:ascii="仿宋" w:eastAsia="仿宋" w:hAnsi="仿宋" w:cs="宋体" w:hint="eastAsia"/>
          <w:color w:val="000000"/>
          <w:kern w:val="0"/>
          <w:sz w:val="32"/>
          <w:szCs w:val="32"/>
          <w:shd w:val="clear" w:color="auto" w:fill="FFFFFF"/>
        </w:rPr>
        <w:t>〕</w:t>
      </w:r>
      <w:r w:rsidRPr="00613CDE">
        <w:rPr>
          <w:rFonts w:ascii="Arial" w:eastAsia="仿宋" w:hAnsi="Arial" w:cs="Arial"/>
          <w:color w:val="000000"/>
          <w:kern w:val="0"/>
          <w:sz w:val="32"/>
          <w:szCs w:val="32"/>
          <w:shd w:val="clear" w:color="auto" w:fill="FFFFFF"/>
        </w:rPr>
        <w:t>157</w:t>
      </w:r>
      <w:r w:rsidRPr="00613CDE">
        <w:rPr>
          <w:rFonts w:ascii="仿宋" w:eastAsia="仿宋" w:hAnsi="仿宋" w:cs="宋体" w:hint="eastAsia"/>
          <w:color w:val="000000"/>
          <w:kern w:val="0"/>
          <w:sz w:val="32"/>
          <w:szCs w:val="32"/>
          <w:shd w:val="clear" w:color="auto" w:fill="FFFFFF"/>
        </w:rPr>
        <w:t>号）、《关于职称工作有关问题统一口径的通知（皖人社秘〔</w:t>
      </w:r>
      <w:r w:rsidRPr="00613CDE">
        <w:rPr>
          <w:rFonts w:ascii="Arial" w:eastAsia="仿宋" w:hAnsi="Arial" w:cs="Arial"/>
          <w:color w:val="000000"/>
          <w:kern w:val="0"/>
          <w:sz w:val="32"/>
          <w:szCs w:val="32"/>
          <w:shd w:val="clear" w:color="auto" w:fill="FFFFFF"/>
        </w:rPr>
        <w:t>2019</w:t>
      </w:r>
      <w:r w:rsidRPr="00613CDE">
        <w:rPr>
          <w:rFonts w:ascii="仿宋" w:eastAsia="仿宋" w:hAnsi="仿宋" w:cs="宋体" w:hint="eastAsia"/>
          <w:color w:val="000000"/>
          <w:kern w:val="0"/>
          <w:sz w:val="32"/>
          <w:szCs w:val="32"/>
          <w:shd w:val="clear" w:color="auto" w:fill="FFFFFF"/>
        </w:rPr>
        <w:t>〕</w:t>
      </w:r>
      <w:r w:rsidRPr="00613CDE">
        <w:rPr>
          <w:rFonts w:ascii="Arial" w:eastAsia="仿宋" w:hAnsi="Arial" w:cs="Arial"/>
          <w:color w:val="000000"/>
          <w:kern w:val="0"/>
          <w:sz w:val="32"/>
          <w:szCs w:val="32"/>
          <w:shd w:val="clear" w:color="auto" w:fill="FFFFFF"/>
        </w:rPr>
        <w:t>112</w:t>
      </w:r>
      <w:r w:rsidRPr="00613CDE">
        <w:rPr>
          <w:rFonts w:ascii="仿宋" w:eastAsia="仿宋" w:hAnsi="仿宋" w:cs="宋体" w:hint="eastAsia"/>
          <w:color w:val="000000"/>
          <w:kern w:val="0"/>
          <w:sz w:val="32"/>
          <w:szCs w:val="32"/>
          <w:shd w:val="clear" w:color="auto" w:fill="FFFFFF"/>
        </w:rPr>
        <w:t>号）精神，结合铜陵实际，现将</w:t>
      </w:r>
      <w:r w:rsidRPr="00613CDE">
        <w:rPr>
          <w:rFonts w:ascii="Arial" w:eastAsia="仿宋" w:hAnsi="Arial" w:cs="Arial"/>
          <w:color w:val="000000"/>
          <w:kern w:val="0"/>
          <w:sz w:val="32"/>
          <w:szCs w:val="32"/>
          <w:shd w:val="clear" w:color="auto" w:fill="FFFFFF"/>
        </w:rPr>
        <w:t>2019</w:t>
      </w:r>
      <w:r w:rsidRPr="00613CDE">
        <w:rPr>
          <w:rFonts w:ascii="仿宋" w:eastAsia="仿宋" w:hAnsi="仿宋" w:cs="宋体" w:hint="eastAsia"/>
          <w:color w:val="000000"/>
          <w:kern w:val="0"/>
          <w:sz w:val="32"/>
          <w:szCs w:val="32"/>
          <w:shd w:val="clear" w:color="auto" w:fill="FFFFFF"/>
        </w:rPr>
        <w:t>年度铜陵市职称评审工作有关问题作如下通知，</w:t>
      </w:r>
      <w:r w:rsidRPr="00613CDE">
        <w:rPr>
          <w:rFonts w:ascii="仿宋" w:eastAsia="仿宋" w:hAnsi="仿宋" w:cs="宋体" w:hint="eastAsia"/>
          <w:color w:val="333333"/>
          <w:kern w:val="0"/>
          <w:sz w:val="32"/>
          <w:szCs w:val="32"/>
        </w:rPr>
        <w:t>请各县区人社部门及市属各单位及时组织专业技术人员做好申报评审准备</w:t>
      </w:r>
      <w:r w:rsidRPr="00613CDE">
        <w:rPr>
          <w:rFonts w:ascii="Arial" w:eastAsia="仿宋" w:hAnsi="Arial" w:cs="Arial"/>
          <w:color w:val="000000"/>
          <w:kern w:val="0"/>
          <w:sz w:val="32"/>
          <w:szCs w:val="32"/>
          <w:shd w:val="clear" w:color="auto" w:fill="FFFFFF"/>
        </w:rPr>
        <w:t>。</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黑体" w:eastAsia="黑体" w:hAnsi="黑体" w:cs="宋体" w:hint="eastAsia"/>
          <w:color w:val="000000"/>
          <w:kern w:val="0"/>
          <w:sz w:val="32"/>
          <w:szCs w:val="32"/>
          <w:shd w:val="clear" w:color="auto" w:fill="FFFFFF"/>
        </w:rPr>
        <w:t>一、有关政策</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楷体" w:eastAsia="楷体" w:hAnsi="楷体" w:cs="宋体" w:hint="eastAsia"/>
          <w:b/>
          <w:bCs/>
          <w:color w:val="000000"/>
          <w:kern w:val="0"/>
          <w:sz w:val="32"/>
          <w:szCs w:val="32"/>
          <w:shd w:val="clear" w:color="auto" w:fill="FFFFFF"/>
        </w:rPr>
        <w:t>（一）实行评聘结合问题</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职称资格评审是对专业技术人员在工作岗位上表现出的专业实践能力和理论水平的一种评价，以专业技术工作岗位为载体，从</w:t>
      </w:r>
      <w:r w:rsidRPr="00613CDE">
        <w:rPr>
          <w:rFonts w:ascii="Arial" w:eastAsia="仿宋" w:hAnsi="Arial" w:cs="Arial"/>
          <w:color w:val="000000"/>
          <w:kern w:val="0"/>
          <w:sz w:val="32"/>
          <w:szCs w:val="32"/>
          <w:shd w:val="clear" w:color="auto" w:fill="FFFFFF"/>
        </w:rPr>
        <w:t>2018</w:t>
      </w:r>
      <w:r w:rsidRPr="00613CDE">
        <w:rPr>
          <w:rFonts w:ascii="仿宋" w:eastAsia="仿宋" w:hAnsi="仿宋" w:cs="宋体" w:hint="eastAsia"/>
          <w:color w:val="000000"/>
          <w:kern w:val="0"/>
          <w:sz w:val="32"/>
          <w:szCs w:val="32"/>
          <w:shd w:val="clear" w:color="auto" w:fill="FFFFFF"/>
        </w:rPr>
        <w:t>年起，我市已实行企事业单位专业技术人员职称评审实行评聘结合制度，即事业单位推荐专业技术人员申报评审职称资格，须经业务主管部门审核后报经市人社局事业单位人事管理科核准，方可申报评审；按照岗位设置规定，事业单位没有相应级别专业技术岗位空缺的，一律</w:t>
      </w:r>
      <w:r w:rsidRPr="00613CDE">
        <w:rPr>
          <w:rFonts w:ascii="仿宋" w:eastAsia="仿宋" w:hAnsi="仿宋" w:cs="宋体" w:hint="eastAsia"/>
          <w:color w:val="000000"/>
          <w:kern w:val="0"/>
          <w:sz w:val="32"/>
          <w:szCs w:val="32"/>
          <w:shd w:val="clear" w:color="auto" w:fill="FFFFFF"/>
        </w:rPr>
        <w:lastRenderedPageBreak/>
        <w:t>不得推荐专业技术人员申报评审相应职称资格。企业按相关管理制度自行确定。</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Arial" w:eastAsia="楷体" w:hAnsi="Arial" w:cs="Arial"/>
          <w:b/>
          <w:bCs/>
          <w:color w:val="000000"/>
          <w:kern w:val="0"/>
          <w:sz w:val="32"/>
          <w:szCs w:val="32"/>
        </w:rPr>
        <w:t>（二）</w:t>
      </w:r>
      <w:r w:rsidRPr="00613CDE">
        <w:rPr>
          <w:rFonts w:ascii="楷体" w:eastAsia="楷体" w:hAnsi="楷体" w:cs="宋体" w:hint="eastAsia"/>
          <w:b/>
          <w:bCs/>
          <w:color w:val="000000"/>
          <w:kern w:val="0"/>
          <w:sz w:val="32"/>
          <w:szCs w:val="32"/>
          <w:shd w:val="clear" w:color="auto" w:fill="FFFFFF"/>
        </w:rPr>
        <w:t>全日制高校毕业生职称资格认定问题</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除全日制博士研究生可初次认定中级职称资格外，各专业系列专业技术人员（以考代评专业除外）均须通过评审取得中级职称资格。</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对于至</w:t>
      </w:r>
      <w:r w:rsidRPr="00613CDE">
        <w:rPr>
          <w:rFonts w:ascii="Arial" w:eastAsia="仿宋" w:hAnsi="Arial" w:cs="Arial"/>
          <w:color w:val="000000"/>
          <w:kern w:val="0"/>
          <w:sz w:val="32"/>
          <w:szCs w:val="32"/>
          <w:shd w:val="clear" w:color="auto" w:fill="FFFFFF"/>
        </w:rPr>
        <w:t>2019</w:t>
      </w:r>
      <w:r w:rsidRPr="00613CDE">
        <w:rPr>
          <w:rFonts w:ascii="仿宋" w:eastAsia="仿宋" w:hAnsi="仿宋" w:cs="宋体" w:hint="eastAsia"/>
          <w:color w:val="000000"/>
          <w:kern w:val="0"/>
          <w:sz w:val="32"/>
          <w:szCs w:val="32"/>
          <w:shd w:val="clear" w:color="auto" w:fill="FFFFFF"/>
        </w:rPr>
        <w:t>年及此前工作满</w:t>
      </w:r>
      <w:r w:rsidRPr="00613CDE">
        <w:rPr>
          <w:rFonts w:ascii="Arial" w:eastAsia="仿宋" w:hAnsi="Arial" w:cs="Arial"/>
          <w:color w:val="000000"/>
          <w:kern w:val="0"/>
          <w:sz w:val="32"/>
          <w:szCs w:val="32"/>
          <w:shd w:val="clear" w:color="auto" w:fill="FFFFFF"/>
        </w:rPr>
        <w:t>3</w:t>
      </w:r>
      <w:r w:rsidRPr="00613CDE">
        <w:rPr>
          <w:rFonts w:ascii="仿宋" w:eastAsia="仿宋" w:hAnsi="仿宋" w:cs="宋体" w:hint="eastAsia"/>
          <w:color w:val="000000"/>
          <w:kern w:val="0"/>
          <w:sz w:val="32"/>
          <w:szCs w:val="32"/>
          <w:shd w:val="clear" w:color="auto" w:fill="FFFFFF"/>
        </w:rPr>
        <w:t>周年、首次申报职称资格评审的全日制硕士研究生，今年可以按《铜陵市专业技术资格认定暂行办法》规定申报认定助理职称资格，担任助理职称满</w:t>
      </w:r>
      <w:r w:rsidRPr="00613CDE">
        <w:rPr>
          <w:rFonts w:ascii="Arial" w:eastAsia="仿宋" w:hAnsi="Arial" w:cs="Arial"/>
          <w:color w:val="000000"/>
          <w:kern w:val="0"/>
          <w:sz w:val="32"/>
          <w:szCs w:val="32"/>
          <w:shd w:val="clear" w:color="auto" w:fill="FFFFFF"/>
        </w:rPr>
        <w:t>2</w:t>
      </w:r>
      <w:r w:rsidRPr="00613CDE">
        <w:rPr>
          <w:rFonts w:ascii="仿宋" w:eastAsia="仿宋" w:hAnsi="仿宋" w:cs="宋体" w:hint="eastAsia"/>
          <w:color w:val="000000"/>
          <w:kern w:val="0"/>
          <w:sz w:val="32"/>
          <w:szCs w:val="32"/>
          <w:shd w:val="clear" w:color="auto" w:fill="FFFFFF"/>
        </w:rPr>
        <w:t>年后再按规定申报评审中级职称资格；也可以按相应专业评审标准提供材料，直接申报评审中级职称资格评审，但本年度须参加继续教育并取得</w:t>
      </w:r>
      <w:r w:rsidRPr="00613CDE">
        <w:rPr>
          <w:rFonts w:ascii="Arial" w:eastAsia="仿宋" w:hAnsi="Arial" w:cs="Arial"/>
          <w:color w:val="000000"/>
          <w:kern w:val="0"/>
          <w:sz w:val="32"/>
          <w:szCs w:val="32"/>
          <w:shd w:val="clear" w:color="auto" w:fill="FFFFFF"/>
        </w:rPr>
        <w:t>90</w:t>
      </w:r>
      <w:r w:rsidRPr="00613CDE">
        <w:rPr>
          <w:rFonts w:ascii="仿宋" w:eastAsia="仿宋" w:hAnsi="仿宋" w:cs="宋体" w:hint="eastAsia"/>
          <w:color w:val="000000"/>
          <w:kern w:val="0"/>
          <w:sz w:val="32"/>
          <w:szCs w:val="32"/>
          <w:shd w:val="clear" w:color="auto" w:fill="FFFFFF"/>
        </w:rPr>
        <w:t>个（含）以上学时（其中科目不少于</w:t>
      </w:r>
      <w:r w:rsidRPr="00613CDE">
        <w:rPr>
          <w:rFonts w:ascii="Arial" w:eastAsia="仿宋" w:hAnsi="Arial" w:cs="Arial"/>
          <w:color w:val="000000"/>
          <w:kern w:val="0"/>
          <w:sz w:val="32"/>
          <w:szCs w:val="32"/>
          <w:shd w:val="clear" w:color="auto" w:fill="FFFFFF"/>
        </w:rPr>
        <w:t>30</w:t>
      </w:r>
      <w:r w:rsidRPr="00613CDE">
        <w:rPr>
          <w:rFonts w:ascii="仿宋" w:eastAsia="仿宋" w:hAnsi="仿宋" w:cs="宋体" w:hint="eastAsia"/>
          <w:color w:val="000000"/>
          <w:kern w:val="0"/>
          <w:sz w:val="32"/>
          <w:szCs w:val="32"/>
          <w:shd w:val="clear" w:color="auto" w:fill="FFFFFF"/>
        </w:rPr>
        <w:t>个学时）。</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2020年后，全日制硕士研究生须取得助理级职称资格并聘任满</w:t>
      </w:r>
      <w:r w:rsidRPr="00613CDE">
        <w:rPr>
          <w:rFonts w:ascii="Arial" w:eastAsia="仿宋" w:hAnsi="Arial" w:cs="Arial"/>
          <w:color w:val="000000"/>
          <w:kern w:val="0"/>
          <w:sz w:val="32"/>
          <w:szCs w:val="32"/>
          <w:shd w:val="clear" w:color="auto" w:fill="FFFFFF"/>
        </w:rPr>
        <w:t>2</w:t>
      </w:r>
      <w:r w:rsidRPr="00613CDE">
        <w:rPr>
          <w:rFonts w:ascii="仿宋" w:eastAsia="仿宋" w:hAnsi="仿宋" w:cs="宋体" w:hint="eastAsia"/>
          <w:color w:val="000000"/>
          <w:kern w:val="0"/>
          <w:sz w:val="32"/>
          <w:szCs w:val="32"/>
          <w:shd w:val="clear" w:color="auto" w:fill="FFFFFF"/>
        </w:rPr>
        <w:t>年方可按规定申报中级职称评审。</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其他符合《铜陵市专业技术资格认定暂行办法》（以下简称“暂行办法”）规定，可直接认定助理级职称资格的全日制高校毕业生，仍按暂行办法规定申报。</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Arial" w:eastAsia="楷体" w:hAnsi="Arial" w:cs="Arial"/>
          <w:b/>
          <w:bCs/>
          <w:color w:val="000000"/>
          <w:kern w:val="0"/>
          <w:sz w:val="32"/>
          <w:szCs w:val="32"/>
        </w:rPr>
        <w:t>（三）</w:t>
      </w:r>
      <w:r w:rsidRPr="00613CDE">
        <w:rPr>
          <w:rFonts w:ascii="楷体" w:eastAsia="楷体" w:hAnsi="楷体" w:cs="宋体" w:hint="eastAsia"/>
          <w:b/>
          <w:bCs/>
          <w:color w:val="000000"/>
          <w:kern w:val="0"/>
          <w:sz w:val="32"/>
          <w:szCs w:val="32"/>
          <w:shd w:val="clear" w:color="auto" w:fill="FFFFFF"/>
        </w:rPr>
        <w:t>非国有经济组织职称向社会化职称评审并轨问题</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从</w:t>
      </w:r>
      <w:r w:rsidRPr="00613CDE">
        <w:rPr>
          <w:rFonts w:ascii="Arial" w:eastAsia="仿宋" w:hAnsi="Arial" w:cs="Arial"/>
          <w:color w:val="000000"/>
          <w:kern w:val="0"/>
          <w:sz w:val="32"/>
          <w:szCs w:val="32"/>
          <w:shd w:val="clear" w:color="auto" w:fill="FFFFFF"/>
        </w:rPr>
        <w:t>2018</w:t>
      </w:r>
      <w:r w:rsidRPr="00613CDE">
        <w:rPr>
          <w:rFonts w:ascii="仿宋" w:eastAsia="仿宋" w:hAnsi="仿宋" w:cs="宋体" w:hint="eastAsia"/>
          <w:color w:val="000000"/>
          <w:kern w:val="0"/>
          <w:sz w:val="32"/>
          <w:szCs w:val="32"/>
          <w:shd w:val="clear" w:color="auto" w:fill="FFFFFF"/>
        </w:rPr>
        <w:t>年起，取消铜陵市原非国有经济组织建设工程系列、民营科技企业自然科研系列、中小企业经济统计会计专业职称评审委员会，不再开展相应专业的评审工作。</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lastRenderedPageBreak/>
        <w:t>原经非国有经济组织建设工程系列、民营科技企业自然科研系列评审委员会评审取得职称资格的专业技术人员，如需参加对应专业的社会化职称资格评审，原取得的相应资格须降低一个级次，按社会化职称资格评审条件提供材料，申报相应职称资格评审（例：原为中级，现降档为助理级，重新申报评审社会化中级职称资格）。有关继续教育学时要求自</w:t>
      </w:r>
      <w:r w:rsidRPr="00613CDE">
        <w:rPr>
          <w:rFonts w:ascii="Arial" w:eastAsia="仿宋" w:hAnsi="Arial" w:cs="Arial"/>
          <w:color w:val="000000"/>
          <w:kern w:val="0"/>
          <w:sz w:val="32"/>
          <w:szCs w:val="32"/>
          <w:shd w:val="clear" w:color="auto" w:fill="FFFFFF"/>
        </w:rPr>
        <w:t>2018</w:t>
      </w:r>
      <w:r w:rsidRPr="00613CDE">
        <w:rPr>
          <w:rFonts w:ascii="仿宋" w:eastAsia="仿宋" w:hAnsi="仿宋" w:cs="宋体" w:hint="eastAsia"/>
          <w:color w:val="000000"/>
          <w:kern w:val="0"/>
          <w:sz w:val="32"/>
          <w:szCs w:val="32"/>
          <w:shd w:val="clear" w:color="auto" w:fill="FFFFFF"/>
        </w:rPr>
        <w:t>年度开始按规定执行。</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Arial" w:eastAsia="楷体" w:hAnsi="Arial" w:cs="Arial"/>
          <w:b/>
          <w:bCs/>
          <w:color w:val="000000"/>
          <w:kern w:val="0"/>
          <w:sz w:val="32"/>
          <w:szCs w:val="32"/>
        </w:rPr>
        <w:t>（四）</w:t>
      </w:r>
      <w:r w:rsidRPr="00613CDE">
        <w:rPr>
          <w:rFonts w:ascii="楷体" w:eastAsia="楷体" w:hAnsi="楷体" w:cs="宋体" w:hint="eastAsia"/>
          <w:b/>
          <w:bCs/>
          <w:color w:val="000000"/>
          <w:kern w:val="0"/>
          <w:sz w:val="32"/>
          <w:szCs w:val="32"/>
          <w:shd w:val="clear" w:color="auto" w:fill="FFFFFF"/>
        </w:rPr>
        <w:t>破格评审的申报</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不具备相关学历，或聘任专业技术职务未满晋升上一级资格期限规定要求，申请破格评审的，除按本通知报送材料要求申报外，还须填写《直接（破格）申报审批表》；破格评审高级职称资格的，须先逐级报经省人社厅审核同意后，方可申报。</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原经非国有经济组织建设工程评审取得中级及以下职称资格的专业技术人员，申报社会化评审中、初职称资格的，今年仍不予受理破格评审。</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楷体" w:eastAsia="楷体" w:hAnsi="楷体" w:cs="宋体" w:hint="eastAsia"/>
          <w:b/>
          <w:bCs/>
          <w:color w:val="000000"/>
          <w:kern w:val="0"/>
          <w:sz w:val="32"/>
          <w:szCs w:val="32"/>
          <w:shd w:val="clear" w:color="auto" w:fill="FFFFFF"/>
        </w:rPr>
        <w:t>（五）继续教育</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282828"/>
          <w:kern w:val="0"/>
          <w:sz w:val="32"/>
          <w:szCs w:val="32"/>
        </w:rPr>
        <w:t>专业技术人员申报职称评审，需按规定进行继续教育科目培训。专业技术人员继续教育内容包括专业科目和专业科目。公需科目可以通过铜陵市专业技术人员继续教育网络学习，也可参加安徽省人社厅认定的省级专业技术人员继续教育基地按规定设置的科目学习，每年不少于</w:t>
      </w:r>
      <w:r w:rsidRPr="00613CDE">
        <w:rPr>
          <w:rFonts w:ascii="Arial" w:eastAsia="仿宋" w:hAnsi="Arial" w:cs="Arial"/>
          <w:color w:val="282828"/>
          <w:kern w:val="0"/>
          <w:sz w:val="32"/>
          <w:szCs w:val="32"/>
        </w:rPr>
        <w:t>30</w:t>
      </w:r>
      <w:r w:rsidRPr="00613CDE">
        <w:rPr>
          <w:rFonts w:ascii="仿宋" w:eastAsia="仿宋" w:hAnsi="仿宋" w:cs="宋体" w:hint="eastAsia"/>
          <w:color w:val="282828"/>
          <w:kern w:val="0"/>
          <w:sz w:val="32"/>
          <w:szCs w:val="32"/>
        </w:rPr>
        <w:t>学时；专业</w:t>
      </w:r>
      <w:r w:rsidRPr="00613CDE">
        <w:rPr>
          <w:rFonts w:ascii="仿宋" w:eastAsia="仿宋" w:hAnsi="仿宋" w:cs="宋体" w:hint="eastAsia"/>
          <w:color w:val="282828"/>
          <w:kern w:val="0"/>
          <w:sz w:val="32"/>
          <w:szCs w:val="32"/>
        </w:rPr>
        <w:lastRenderedPageBreak/>
        <w:t>科目由各行业主管部门结合工作实际自行确定，每年不少于</w:t>
      </w:r>
      <w:r w:rsidRPr="00613CDE">
        <w:rPr>
          <w:rFonts w:ascii="Arial" w:eastAsia="仿宋" w:hAnsi="Arial" w:cs="Arial"/>
          <w:color w:val="282828"/>
          <w:kern w:val="0"/>
          <w:sz w:val="32"/>
          <w:szCs w:val="32"/>
        </w:rPr>
        <w:t>60</w:t>
      </w:r>
      <w:r w:rsidRPr="00613CDE">
        <w:rPr>
          <w:rFonts w:ascii="仿宋" w:eastAsia="仿宋" w:hAnsi="仿宋" w:cs="宋体" w:hint="eastAsia"/>
          <w:color w:val="282828"/>
          <w:kern w:val="0"/>
          <w:sz w:val="32"/>
          <w:szCs w:val="32"/>
        </w:rPr>
        <w:t>学时。</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282828"/>
          <w:kern w:val="0"/>
          <w:sz w:val="32"/>
          <w:szCs w:val="32"/>
        </w:rPr>
        <w:t>自今年起，在申报职称的最近一个任职周期内，年度继续教育学时平均达到规定学时即可，但不得在一个年度内突击完成所需学时。自省外调入的专业技术人员，从其调入后当年按照我省继续教育政策执行；对通过非社会化评审取得职称的，在申报社会化评审时，继续教育学时自</w:t>
      </w:r>
      <w:r w:rsidRPr="00613CDE">
        <w:rPr>
          <w:rFonts w:ascii="Arial" w:eastAsia="仿宋" w:hAnsi="Arial" w:cs="Arial"/>
          <w:color w:val="282828"/>
          <w:kern w:val="0"/>
          <w:sz w:val="32"/>
          <w:szCs w:val="32"/>
        </w:rPr>
        <w:t>2018</w:t>
      </w:r>
      <w:r w:rsidRPr="00613CDE">
        <w:rPr>
          <w:rFonts w:ascii="仿宋" w:eastAsia="仿宋" w:hAnsi="仿宋" w:cs="宋体" w:hint="eastAsia"/>
          <w:color w:val="282828"/>
          <w:kern w:val="0"/>
          <w:sz w:val="32"/>
          <w:szCs w:val="32"/>
        </w:rPr>
        <w:t>年度开始计算。未按照要求完成继续教育规定学时的，不得申报职称。对于参加学术会议、课题研究与项目开发或出版著作（译作</w:t>
      </w:r>
      <w:r w:rsidRPr="00613CDE">
        <w:rPr>
          <w:rFonts w:ascii="Arial" w:eastAsia="仿宋" w:hAnsi="Arial" w:cs="Arial"/>
          <w:color w:val="282828"/>
          <w:kern w:val="0"/>
          <w:sz w:val="32"/>
          <w:szCs w:val="32"/>
        </w:rPr>
        <w:t>)</w:t>
      </w:r>
      <w:r w:rsidRPr="00613CDE">
        <w:rPr>
          <w:rFonts w:ascii="仿宋" w:eastAsia="仿宋" w:hAnsi="仿宋" w:cs="宋体" w:hint="eastAsia"/>
          <w:color w:val="282828"/>
          <w:kern w:val="0"/>
          <w:sz w:val="32"/>
          <w:szCs w:val="32"/>
        </w:rPr>
        <w:t>、发表论文（译文</w:t>
      </w:r>
      <w:r w:rsidRPr="00613CDE">
        <w:rPr>
          <w:rFonts w:ascii="Arial" w:eastAsia="仿宋" w:hAnsi="Arial" w:cs="Arial"/>
          <w:color w:val="282828"/>
          <w:kern w:val="0"/>
          <w:sz w:val="32"/>
          <w:szCs w:val="32"/>
        </w:rPr>
        <w:t>)</w:t>
      </w:r>
      <w:r w:rsidRPr="00613CDE">
        <w:rPr>
          <w:rFonts w:ascii="仿宋" w:eastAsia="仿宋" w:hAnsi="仿宋" w:cs="宋体" w:hint="eastAsia"/>
          <w:color w:val="282828"/>
          <w:kern w:val="0"/>
          <w:sz w:val="32"/>
          <w:szCs w:val="32"/>
        </w:rPr>
        <w:t>、参加“援疆”“援藏”“援外”“扶贫”“支教”等可以认定学时的情形，仍参照皖人发〔</w:t>
      </w:r>
      <w:r w:rsidRPr="00613CDE">
        <w:rPr>
          <w:rFonts w:ascii="Arial" w:eastAsia="仿宋" w:hAnsi="Arial" w:cs="Arial"/>
          <w:color w:val="282828"/>
          <w:kern w:val="0"/>
          <w:sz w:val="32"/>
          <w:szCs w:val="32"/>
        </w:rPr>
        <w:t>2001</w:t>
      </w:r>
      <w:r w:rsidRPr="00613CDE">
        <w:rPr>
          <w:rFonts w:ascii="仿宋" w:eastAsia="仿宋" w:hAnsi="仿宋" w:cs="宋体" w:hint="eastAsia"/>
          <w:color w:val="282828"/>
          <w:kern w:val="0"/>
          <w:sz w:val="32"/>
          <w:szCs w:val="32"/>
        </w:rPr>
        <w:t>〕</w:t>
      </w:r>
      <w:r w:rsidRPr="00613CDE">
        <w:rPr>
          <w:rFonts w:ascii="Arial" w:eastAsia="仿宋" w:hAnsi="Arial" w:cs="Arial"/>
          <w:color w:val="282828"/>
          <w:kern w:val="0"/>
          <w:sz w:val="32"/>
          <w:szCs w:val="32"/>
        </w:rPr>
        <w:t>30</w:t>
      </w:r>
      <w:r w:rsidRPr="00613CDE">
        <w:rPr>
          <w:rFonts w:ascii="仿宋" w:eastAsia="仿宋" w:hAnsi="仿宋" w:cs="宋体" w:hint="eastAsia"/>
          <w:color w:val="282828"/>
          <w:kern w:val="0"/>
          <w:sz w:val="32"/>
          <w:szCs w:val="32"/>
        </w:rPr>
        <w:t>号文件办理。</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楷体" w:eastAsia="楷体" w:hAnsi="楷体" w:cs="宋体" w:hint="eastAsia"/>
          <w:b/>
          <w:bCs/>
          <w:color w:val="000000"/>
          <w:kern w:val="0"/>
          <w:sz w:val="32"/>
          <w:szCs w:val="32"/>
          <w:shd w:val="clear" w:color="auto" w:fill="FFFFFF"/>
        </w:rPr>
        <w:t>（六）有关职业资格与职称资格对应关系和技能资格与职称资格互通</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2017年，安徽省人社厅印发了《安徽省关于在部分职业领域建立专业技术类职业资格和职称对应关系的指导 意见（试行）》的通知（皖人社发〔</w:t>
      </w:r>
      <w:r w:rsidRPr="00613CDE">
        <w:rPr>
          <w:rFonts w:ascii="Arial" w:eastAsia="仿宋" w:hAnsi="Arial" w:cs="Arial"/>
          <w:color w:val="000000"/>
          <w:kern w:val="0"/>
          <w:sz w:val="32"/>
          <w:szCs w:val="32"/>
          <w:shd w:val="clear" w:color="auto" w:fill="FFFFFF"/>
        </w:rPr>
        <w:t>2017</w:t>
      </w:r>
      <w:r w:rsidRPr="00613CDE">
        <w:rPr>
          <w:rFonts w:ascii="仿宋" w:eastAsia="仿宋" w:hAnsi="仿宋" w:cs="宋体" w:hint="eastAsia"/>
          <w:color w:val="000000"/>
          <w:kern w:val="0"/>
          <w:sz w:val="32"/>
          <w:szCs w:val="32"/>
          <w:shd w:val="clear" w:color="auto" w:fill="FFFFFF"/>
        </w:rPr>
        <w:t>〕</w:t>
      </w:r>
      <w:r w:rsidRPr="00613CDE">
        <w:rPr>
          <w:rFonts w:ascii="Arial" w:eastAsia="仿宋" w:hAnsi="Arial" w:cs="Arial"/>
          <w:color w:val="000000"/>
          <w:kern w:val="0"/>
          <w:sz w:val="32"/>
          <w:szCs w:val="32"/>
          <w:shd w:val="clear" w:color="auto" w:fill="FFFFFF"/>
        </w:rPr>
        <w:t>72</w:t>
      </w:r>
      <w:r w:rsidRPr="00613CDE">
        <w:rPr>
          <w:rFonts w:ascii="仿宋" w:eastAsia="仿宋" w:hAnsi="仿宋" w:cs="宋体" w:hint="eastAsia"/>
          <w:color w:val="000000"/>
          <w:kern w:val="0"/>
          <w:sz w:val="32"/>
          <w:szCs w:val="32"/>
          <w:shd w:val="clear" w:color="auto" w:fill="FFFFFF"/>
        </w:rPr>
        <w:t>号），明确了部分经考试取得的职业资格，用人单位根据专业需要和岗位管理规定，可以聘任本专业中、初级技术职务，在达到规定的聘任年限后，同时符合业绩、论文等条件的，即可申报专该专业高一级职称资格评审。</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lastRenderedPageBreak/>
        <w:t>企事业单位具有相应技能等级资格、职称资格的技能人才、专业技术人才，在符合岗位管理规定的基础上，也可以按照高一级资格鉴定或评审条件，交互申报相关专业的技能资格鉴定、职称资格评审。</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楷体" w:eastAsia="楷体" w:hAnsi="楷体" w:cs="宋体" w:hint="eastAsia"/>
          <w:b/>
          <w:bCs/>
          <w:color w:val="000000"/>
          <w:kern w:val="0"/>
          <w:sz w:val="32"/>
          <w:szCs w:val="32"/>
          <w:shd w:val="clear" w:color="auto" w:fill="FFFFFF"/>
        </w:rPr>
        <w:t>（七）职称外语与计算机应用能力</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按照省人社厅</w:t>
      </w:r>
      <w:r w:rsidRPr="00613CDE">
        <w:rPr>
          <w:rFonts w:ascii="仿宋" w:eastAsia="仿宋" w:hAnsi="仿宋" w:cs="宋体" w:hint="eastAsia"/>
          <w:color w:val="000000"/>
          <w:kern w:val="0"/>
          <w:sz w:val="32"/>
          <w:szCs w:val="32"/>
        </w:rPr>
        <w:t>《</w:t>
      </w:r>
      <w:r w:rsidRPr="00613CDE">
        <w:rPr>
          <w:rFonts w:ascii="仿宋" w:eastAsia="仿宋" w:hAnsi="仿宋" w:cs="宋体" w:hint="eastAsia"/>
          <w:color w:val="333333"/>
          <w:kern w:val="0"/>
          <w:sz w:val="32"/>
          <w:szCs w:val="32"/>
        </w:rPr>
        <w:t>关于调整安徽省职称外语和计算机应用能力政策有关问题的通知》（皖人社秘〔</w:t>
      </w:r>
      <w:r w:rsidRPr="00613CDE">
        <w:rPr>
          <w:rFonts w:ascii="Arial" w:eastAsia="仿宋" w:hAnsi="Arial" w:cs="Arial"/>
          <w:color w:val="333333"/>
          <w:kern w:val="0"/>
          <w:sz w:val="32"/>
          <w:szCs w:val="32"/>
        </w:rPr>
        <w:t>2017</w:t>
      </w:r>
      <w:r w:rsidRPr="00613CDE">
        <w:rPr>
          <w:rFonts w:ascii="仿宋" w:eastAsia="仿宋" w:hAnsi="仿宋" w:cs="宋体" w:hint="eastAsia"/>
          <w:color w:val="333333"/>
          <w:kern w:val="0"/>
          <w:sz w:val="32"/>
          <w:szCs w:val="32"/>
        </w:rPr>
        <w:t>〕</w:t>
      </w:r>
      <w:r w:rsidRPr="00613CDE">
        <w:rPr>
          <w:rFonts w:ascii="Arial" w:eastAsia="仿宋" w:hAnsi="Arial" w:cs="Arial"/>
          <w:color w:val="333333"/>
          <w:kern w:val="0"/>
          <w:sz w:val="32"/>
          <w:szCs w:val="32"/>
        </w:rPr>
        <w:t>10</w:t>
      </w:r>
      <w:r w:rsidRPr="00613CDE">
        <w:rPr>
          <w:rFonts w:ascii="仿宋" w:eastAsia="仿宋" w:hAnsi="仿宋" w:cs="宋体" w:hint="eastAsia"/>
          <w:color w:val="333333"/>
          <w:kern w:val="0"/>
          <w:sz w:val="32"/>
          <w:szCs w:val="32"/>
        </w:rPr>
        <w:t>号）</w:t>
      </w:r>
      <w:r w:rsidRPr="00613CDE">
        <w:rPr>
          <w:rFonts w:ascii="仿宋" w:eastAsia="仿宋" w:hAnsi="仿宋" w:cs="宋体" w:hint="eastAsia"/>
          <w:color w:val="000000"/>
          <w:kern w:val="0"/>
          <w:sz w:val="32"/>
          <w:szCs w:val="32"/>
          <w:shd w:val="clear" w:color="auto" w:fill="FFFFFF"/>
        </w:rPr>
        <w:t>规定，职称外语、计算机不再作为职称资格评审必备条件，是否需要提供合格证，由各业务主管部门根据专业与岗位需要确定。</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黑体" w:eastAsia="黑体" w:hAnsi="黑体" w:cs="宋体" w:hint="eastAsia"/>
          <w:color w:val="000000"/>
          <w:kern w:val="0"/>
          <w:sz w:val="32"/>
          <w:szCs w:val="32"/>
          <w:shd w:val="clear" w:color="auto" w:fill="FFFFFF"/>
        </w:rPr>
        <w:t>二、申报程序及有关安排</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楷体" w:eastAsia="楷体" w:hAnsi="楷体" w:cs="宋体" w:hint="eastAsia"/>
          <w:b/>
          <w:bCs/>
          <w:color w:val="333333"/>
          <w:kern w:val="0"/>
          <w:sz w:val="32"/>
          <w:szCs w:val="32"/>
        </w:rPr>
        <w:t>（一）高级职称资格评审申报</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333333"/>
          <w:kern w:val="0"/>
          <w:sz w:val="32"/>
          <w:szCs w:val="32"/>
        </w:rPr>
        <w:t>除中小学高级教师资格外的其它各专业系列高级职称资格评审的专业技术人员，请关注安徽省对口业务主管部门（网站）发布的评审工作通知，或电话咨询市业务主管部门。申报人按要求填写相关表格并将学历、资历、继续教育证书及工作业绩和论文等材料报由单位、业务主管部门（非国有企业可由企业所在县区人社局）逐级审核盖章后，到市人社局核准上报相应评审委员会。</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Arial" w:eastAsia="楷体" w:hAnsi="Arial" w:cs="Arial"/>
          <w:b/>
          <w:bCs/>
          <w:color w:val="333333"/>
          <w:kern w:val="0"/>
          <w:sz w:val="32"/>
          <w:szCs w:val="32"/>
        </w:rPr>
        <w:t>（二）</w:t>
      </w:r>
      <w:r w:rsidRPr="00613CDE">
        <w:rPr>
          <w:rFonts w:ascii="楷体" w:eastAsia="楷体" w:hAnsi="楷体" w:cs="宋体" w:hint="eastAsia"/>
          <w:b/>
          <w:bCs/>
          <w:color w:val="333333"/>
          <w:kern w:val="0"/>
          <w:sz w:val="32"/>
          <w:szCs w:val="32"/>
        </w:rPr>
        <w:t>县、区初级职称资格评审申报</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333333"/>
          <w:kern w:val="0"/>
          <w:sz w:val="32"/>
          <w:szCs w:val="32"/>
        </w:rPr>
        <w:t>县、区企事业单位中拟申报评审各相关专业初级职称资格的专业技术人员，请向所在县、区人社部门专业技术人员</w:t>
      </w:r>
      <w:r w:rsidRPr="00613CDE">
        <w:rPr>
          <w:rFonts w:ascii="仿宋" w:eastAsia="仿宋" w:hAnsi="仿宋" w:cs="宋体" w:hint="eastAsia"/>
          <w:color w:val="333333"/>
          <w:kern w:val="0"/>
          <w:sz w:val="32"/>
          <w:szCs w:val="32"/>
        </w:rPr>
        <w:lastRenderedPageBreak/>
        <w:t>管理科室咨询评审安排。其中，县、区未设相关专业初级职称资格评审委员会的，由县、区人社部门审核后委托到市人社局转相应评审委员会评审。</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Arial" w:eastAsia="楷体" w:hAnsi="Arial" w:cs="Arial"/>
          <w:b/>
          <w:bCs/>
          <w:color w:val="333333"/>
          <w:kern w:val="0"/>
          <w:sz w:val="32"/>
          <w:szCs w:val="32"/>
        </w:rPr>
        <w:t>（三）</w:t>
      </w:r>
      <w:r w:rsidRPr="00613CDE">
        <w:rPr>
          <w:rFonts w:ascii="楷体" w:eastAsia="楷体" w:hAnsi="楷体" w:cs="宋体" w:hint="eastAsia"/>
          <w:b/>
          <w:bCs/>
          <w:color w:val="333333"/>
          <w:kern w:val="0"/>
          <w:sz w:val="32"/>
          <w:szCs w:val="32"/>
        </w:rPr>
        <w:t>市直中、初级职称资格评审申报</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333333"/>
          <w:kern w:val="0"/>
          <w:sz w:val="32"/>
          <w:szCs w:val="32"/>
        </w:rPr>
        <w:t>申报评审中级职称资格、或市直属（含市直部门所属）企事业单位申报评审初级职称资格的专业技术人员，按隶属关系经单位、主管部门审核后向市人社局批准设立的职称资格评审委员会申报。本地未设评审委员会的专业，由市人社局委托省或其它市相应专业评审委员会评审。</w:t>
      </w:r>
    </w:p>
    <w:tbl>
      <w:tblPr>
        <w:tblW w:w="0" w:type="dxa"/>
        <w:jc w:val="center"/>
        <w:tblCellMar>
          <w:left w:w="0" w:type="dxa"/>
          <w:right w:w="0" w:type="dxa"/>
        </w:tblCellMar>
        <w:tblLook w:val="04A0"/>
      </w:tblPr>
      <w:tblGrid>
        <w:gridCol w:w="499"/>
        <w:gridCol w:w="2782"/>
        <w:gridCol w:w="1729"/>
        <w:gridCol w:w="1101"/>
        <w:gridCol w:w="1194"/>
        <w:gridCol w:w="1217"/>
      </w:tblGrid>
      <w:tr w:rsidR="00613CDE" w:rsidRPr="00613CDE" w:rsidTr="00613CDE">
        <w:trPr>
          <w:trHeight w:val="844"/>
          <w:jc w:val="center"/>
        </w:trPr>
        <w:tc>
          <w:tcPr>
            <w:tcW w:w="51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宋体" w:eastAsia="宋体" w:hAnsi="宋体" w:cs="宋体" w:hint="eastAsia"/>
                <w:b/>
                <w:bCs/>
                <w:color w:val="000000"/>
                <w:kern w:val="0"/>
                <w:sz w:val="24"/>
                <w:szCs w:val="24"/>
              </w:rPr>
              <w:t>序号</w:t>
            </w:r>
          </w:p>
        </w:tc>
        <w:tc>
          <w:tcPr>
            <w:tcW w:w="3255"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宋体" w:eastAsia="宋体" w:hAnsi="宋体" w:cs="宋体" w:hint="eastAsia"/>
                <w:b/>
                <w:bCs/>
                <w:color w:val="000000"/>
                <w:kern w:val="0"/>
                <w:sz w:val="24"/>
                <w:szCs w:val="24"/>
              </w:rPr>
              <w:t>评委会名称</w:t>
            </w:r>
          </w:p>
        </w:tc>
        <w:tc>
          <w:tcPr>
            <w:tcW w:w="2055"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宋体" w:eastAsia="宋体" w:hAnsi="宋体" w:cs="宋体" w:hint="eastAsia"/>
                <w:b/>
                <w:bCs/>
                <w:color w:val="000000"/>
                <w:kern w:val="0"/>
                <w:sz w:val="24"/>
                <w:szCs w:val="24"/>
              </w:rPr>
              <w:t>评委会办事机构</w:t>
            </w:r>
          </w:p>
        </w:tc>
        <w:tc>
          <w:tcPr>
            <w:tcW w:w="117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宋体" w:eastAsia="宋体" w:hAnsi="宋体" w:cs="宋体" w:hint="eastAsia"/>
                <w:b/>
                <w:bCs/>
                <w:color w:val="000000"/>
                <w:kern w:val="0"/>
                <w:sz w:val="24"/>
                <w:szCs w:val="24"/>
              </w:rPr>
              <w:t>联系人</w:t>
            </w:r>
          </w:p>
        </w:tc>
        <w:tc>
          <w:tcPr>
            <w:tcW w:w="123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宋体" w:eastAsia="宋体" w:hAnsi="宋体" w:cs="宋体" w:hint="eastAsia"/>
                <w:b/>
                <w:bCs/>
                <w:color w:val="000000"/>
                <w:kern w:val="0"/>
                <w:sz w:val="24"/>
                <w:szCs w:val="24"/>
              </w:rPr>
              <w:t>联系电话</w:t>
            </w:r>
          </w:p>
        </w:tc>
        <w:tc>
          <w:tcPr>
            <w:tcW w:w="1350"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宋体" w:eastAsia="宋体" w:hAnsi="宋体" w:cs="宋体" w:hint="eastAsia"/>
                <w:b/>
                <w:bCs/>
                <w:color w:val="000000"/>
                <w:kern w:val="0"/>
                <w:sz w:val="24"/>
                <w:szCs w:val="24"/>
              </w:rPr>
              <w:t>申报时间</w:t>
            </w:r>
          </w:p>
        </w:tc>
      </w:tr>
      <w:tr w:rsidR="00613CDE" w:rsidRPr="00613CDE" w:rsidTr="00613CDE">
        <w:trPr>
          <w:trHeight w:val="521"/>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中小学高级教师评委会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市教育局</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吴文彬</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2825991</w:t>
            </w:r>
          </w:p>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2832884</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9-10月</w:t>
            </w:r>
          </w:p>
        </w:tc>
      </w:tr>
      <w:tr w:rsidR="00613CDE" w:rsidRPr="00613CDE" w:rsidTr="00613CDE">
        <w:trPr>
          <w:trHeight w:val="457"/>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新闻播音专业中评会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市委宣传部</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张</w:t>
            </w:r>
            <w:r w:rsidRPr="00613CDE">
              <w:rPr>
                <w:rFonts w:ascii="Arial" w:eastAsia="仿宋_GB2312" w:hAnsi="Arial" w:cs="Arial"/>
                <w:color w:val="000000"/>
                <w:kern w:val="0"/>
                <w:sz w:val="24"/>
                <w:szCs w:val="24"/>
              </w:rPr>
              <w:t>  </w:t>
            </w:r>
            <w:r w:rsidRPr="00613CDE">
              <w:rPr>
                <w:rFonts w:ascii="仿宋_GB2312" w:eastAsia="仿宋_GB2312" w:hAnsi="宋体" w:cs="宋体" w:hint="eastAsia"/>
                <w:color w:val="000000"/>
                <w:kern w:val="0"/>
                <w:sz w:val="24"/>
                <w:szCs w:val="24"/>
              </w:rPr>
              <w:t>育</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5880373</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9月底</w:t>
            </w:r>
          </w:p>
        </w:tc>
      </w:tr>
      <w:tr w:rsidR="00613CDE" w:rsidRPr="00613CDE" w:rsidTr="00613CDE">
        <w:trPr>
          <w:trHeight w:val="463"/>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3</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艺术专业中评会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市文旅委</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陶</w:t>
            </w:r>
            <w:r w:rsidRPr="00613CDE">
              <w:rPr>
                <w:rFonts w:ascii="Arial" w:eastAsia="仿宋_GB2312" w:hAnsi="Arial" w:cs="Arial"/>
                <w:color w:val="000000"/>
                <w:kern w:val="0"/>
                <w:sz w:val="24"/>
                <w:szCs w:val="24"/>
              </w:rPr>
              <w:t>  </w:t>
            </w:r>
            <w:r w:rsidRPr="00613CDE">
              <w:rPr>
                <w:rFonts w:ascii="仿宋_GB2312" w:eastAsia="仿宋_GB2312" w:hAnsi="宋体" w:cs="宋体" w:hint="eastAsia"/>
                <w:color w:val="000000"/>
                <w:kern w:val="0"/>
                <w:sz w:val="24"/>
                <w:szCs w:val="24"/>
              </w:rPr>
              <w:t>华</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2817389</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10月中旬</w:t>
            </w:r>
          </w:p>
        </w:tc>
      </w:tr>
      <w:tr w:rsidR="00613CDE" w:rsidRPr="00613CDE" w:rsidTr="00613CDE">
        <w:trPr>
          <w:trHeight w:val="454"/>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4</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文博专业中评会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市文旅委</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陶</w:t>
            </w:r>
            <w:r w:rsidRPr="00613CDE">
              <w:rPr>
                <w:rFonts w:ascii="Arial" w:eastAsia="仿宋_GB2312" w:hAnsi="Arial" w:cs="Arial"/>
                <w:color w:val="000000"/>
                <w:kern w:val="0"/>
                <w:sz w:val="24"/>
                <w:szCs w:val="24"/>
              </w:rPr>
              <w:t>  </w:t>
            </w:r>
            <w:r w:rsidRPr="00613CDE">
              <w:rPr>
                <w:rFonts w:ascii="仿宋_GB2312" w:eastAsia="仿宋_GB2312" w:hAnsi="宋体" w:cs="宋体" w:hint="eastAsia"/>
                <w:color w:val="000000"/>
                <w:kern w:val="0"/>
                <w:sz w:val="24"/>
                <w:szCs w:val="24"/>
              </w:rPr>
              <w:t>华</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2817389</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10月中旬</w:t>
            </w:r>
          </w:p>
        </w:tc>
      </w:tr>
      <w:tr w:rsidR="00613CDE" w:rsidRPr="00613CDE" w:rsidTr="00613CDE">
        <w:trPr>
          <w:trHeight w:val="460"/>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5</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群文专业中评会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市文旅委</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陶</w:t>
            </w:r>
            <w:r w:rsidRPr="00613CDE">
              <w:rPr>
                <w:rFonts w:ascii="Arial" w:eastAsia="仿宋_GB2312" w:hAnsi="Arial" w:cs="Arial"/>
                <w:color w:val="000000"/>
                <w:kern w:val="0"/>
                <w:sz w:val="24"/>
                <w:szCs w:val="24"/>
              </w:rPr>
              <w:t>  </w:t>
            </w:r>
            <w:r w:rsidRPr="00613CDE">
              <w:rPr>
                <w:rFonts w:ascii="仿宋_GB2312" w:eastAsia="仿宋_GB2312" w:hAnsi="宋体" w:cs="宋体" w:hint="eastAsia"/>
                <w:color w:val="000000"/>
                <w:kern w:val="0"/>
                <w:sz w:val="24"/>
                <w:szCs w:val="24"/>
              </w:rPr>
              <w:t>华</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2817389</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10月中旬</w:t>
            </w:r>
          </w:p>
        </w:tc>
      </w:tr>
      <w:tr w:rsidR="00613CDE" w:rsidRPr="00613CDE" w:rsidTr="00613CDE">
        <w:trPr>
          <w:trHeight w:val="453"/>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6</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中小学一级教师中评会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市教育局</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吴文彬</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2825991</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9-10月</w:t>
            </w:r>
          </w:p>
        </w:tc>
      </w:tr>
      <w:tr w:rsidR="00613CDE" w:rsidRPr="00613CDE" w:rsidTr="00613CDE">
        <w:trPr>
          <w:trHeight w:val="465"/>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8</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中专讲师评委会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市教育局</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吴文彬</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2825991</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9-10月</w:t>
            </w:r>
          </w:p>
        </w:tc>
      </w:tr>
      <w:tr w:rsidR="00613CDE" w:rsidRPr="00613CDE" w:rsidTr="00613CDE">
        <w:trPr>
          <w:trHeight w:val="443"/>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建设工程中评会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市住房城建委</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文良玉</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2837517</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9月底</w:t>
            </w:r>
          </w:p>
        </w:tc>
      </w:tr>
      <w:tr w:rsidR="00613CDE" w:rsidRPr="00613CDE" w:rsidTr="00613CDE">
        <w:trPr>
          <w:trHeight w:val="462"/>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10</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农业技术中评会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市农委</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荆文忠</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2871296</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9月底</w:t>
            </w:r>
          </w:p>
        </w:tc>
      </w:tr>
      <w:tr w:rsidR="00613CDE" w:rsidRPr="00613CDE" w:rsidTr="00613CDE">
        <w:trPr>
          <w:trHeight w:val="461"/>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11</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水产养殖工程中（初）评会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市农委</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荆文忠</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2871296</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9月底</w:t>
            </w:r>
          </w:p>
        </w:tc>
      </w:tr>
      <w:tr w:rsidR="00613CDE" w:rsidRPr="00613CDE" w:rsidTr="00613CDE">
        <w:trPr>
          <w:trHeight w:val="453"/>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12</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林业工程中（初）评会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市农委</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荆文忠</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2871296</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9月底</w:t>
            </w:r>
          </w:p>
        </w:tc>
      </w:tr>
      <w:tr w:rsidR="00613CDE" w:rsidRPr="00613CDE" w:rsidTr="00613CDE">
        <w:trPr>
          <w:trHeight w:val="459"/>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13</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农机工程中（初）评会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市农委</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荆文忠</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2871296</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9月底</w:t>
            </w:r>
          </w:p>
        </w:tc>
      </w:tr>
      <w:tr w:rsidR="00613CDE" w:rsidRPr="00613CDE" w:rsidTr="00613CDE">
        <w:trPr>
          <w:trHeight w:val="465"/>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14</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水利工程中（初）评会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市农委</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荆文忠</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2871296</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9月底</w:t>
            </w:r>
          </w:p>
        </w:tc>
      </w:tr>
      <w:tr w:rsidR="00613CDE" w:rsidRPr="00613CDE" w:rsidTr="00613CDE">
        <w:trPr>
          <w:trHeight w:val="465"/>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15</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工程专业中（初）评会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市铜化集团</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高坤明</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2652782</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10月</w:t>
            </w:r>
          </w:p>
        </w:tc>
      </w:tr>
      <w:tr w:rsidR="00613CDE" w:rsidRPr="00613CDE" w:rsidTr="00613CDE">
        <w:trPr>
          <w:trHeight w:val="442"/>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lastRenderedPageBreak/>
              <w:t>16</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职院教师中（初）评会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市职业技术学院</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徐</w:t>
            </w:r>
            <w:r w:rsidRPr="00613CDE">
              <w:rPr>
                <w:rFonts w:ascii="Arial" w:eastAsia="仿宋_GB2312" w:hAnsi="Arial" w:cs="Arial"/>
                <w:color w:val="000000"/>
                <w:kern w:val="0"/>
                <w:sz w:val="24"/>
                <w:szCs w:val="24"/>
              </w:rPr>
              <w:t>  </w:t>
            </w:r>
            <w:r w:rsidRPr="00613CDE">
              <w:rPr>
                <w:rFonts w:ascii="仿宋_GB2312" w:eastAsia="仿宋_GB2312" w:hAnsi="宋体" w:cs="宋体" w:hint="eastAsia"/>
                <w:color w:val="000000"/>
                <w:kern w:val="0"/>
                <w:sz w:val="24"/>
                <w:szCs w:val="24"/>
              </w:rPr>
              <w:t>文</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5811712</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9-10月</w:t>
            </w:r>
          </w:p>
        </w:tc>
      </w:tr>
      <w:tr w:rsidR="00613CDE" w:rsidRPr="00613CDE" w:rsidTr="00613CDE">
        <w:trPr>
          <w:trHeight w:val="442"/>
          <w:jc w:val="center"/>
        </w:trPr>
        <w:tc>
          <w:tcPr>
            <w:tcW w:w="51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17</w:t>
            </w:r>
          </w:p>
        </w:tc>
        <w:tc>
          <w:tcPr>
            <w:tcW w:w="32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交通工程专业初级评委会</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市公路局</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祝建斌</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 </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 </w:t>
            </w:r>
          </w:p>
        </w:tc>
      </w:tr>
      <w:tr w:rsidR="00613CDE" w:rsidRPr="00613CDE" w:rsidTr="00613CDE">
        <w:trPr>
          <w:trHeight w:val="463"/>
          <w:jc w:val="center"/>
        </w:trPr>
        <w:tc>
          <w:tcPr>
            <w:tcW w:w="3766" w:type="dxa"/>
            <w:gridSpan w:val="2"/>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枞阳县人社局</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专技办</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张</w:t>
            </w:r>
            <w:r w:rsidRPr="00613CDE">
              <w:rPr>
                <w:rFonts w:ascii="Arial" w:eastAsia="仿宋_GB2312" w:hAnsi="Arial" w:cs="Arial"/>
                <w:color w:val="000000"/>
                <w:kern w:val="0"/>
                <w:sz w:val="24"/>
                <w:szCs w:val="24"/>
              </w:rPr>
              <w:t>  </w:t>
            </w:r>
            <w:r w:rsidRPr="00613CDE">
              <w:rPr>
                <w:rFonts w:ascii="仿宋_GB2312" w:eastAsia="仿宋_GB2312" w:hAnsi="宋体" w:cs="宋体" w:hint="eastAsia"/>
                <w:color w:val="000000"/>
                <w:kern w:val="0"/>
                <w:sz w:val="24"/>
                <w:szCs w:val="24"/>
              </w:rPr>
              <w:t>雄</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3210930</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 </w:t>
            </w:r>
          </w:p>
        </w:tc>
      </w:tr>
      <w:tr w:rsidR="00613CDE" w:rsidRPr="00613CDE" w:rsidTr="00613CDE">
        <w:trPr>
          <w:trHeight w:val="463"/>
          <w:jc w:val="center"/>
        </w:trPr>
        <w:tc>
          <w:tcPr>
            <w:tcW w:w="3766" w:type="dxa"/>
            <w:gridSpan w:val="2"/>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义安区人力资源局</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专技办</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孙文斌</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8872175</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 </w:t>
            </w:r>
          </w:p>
        </w:tc>
      </w:tr>
      <w:tr w:rsidR="00613CDE" w:rsidRPr="00613CDE" w:rsidTr="00613CDE">
        <w:trPr>
          <w:trHeight w:val="463"/>
          <w:jc w:val="center"/>
        </w:trPr>
        <w:tc>
          <w:tcPr>
            <w:tcW w:w="3766" w:type="dxa"/>
            <w:gridSpan w:val="2"/>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铜官区人社局</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石</w:t>
            </w:r>
            <w:r w:rsidRPr="00613CDE">
              <w:rPr>
                <w:rFonts w:ascii="Arial" w:eastAsia="仿宋_GB2312" w:hAnsi="Arial" w:cs="Arial"/>
                <w:color w:val="000000"/>
                <w:kern w:val="0"/>
                <w:sz w:val="24"/>
                <w:szCs w:val="24"/>
              </w:rPr>
              <w:t>  </w:t>
            </w:r>
            <w:r w:rsidRPr="00613CDE">
              <w:rPr>
                <w:rFonts w:ascii="仿宋_GB2312" w:eastAsia="仿宋_GB2312" w:hAnsi="宋体" w:cs="宋体" w:hint="eastAsia"/>
                <w:color w:val="000000"/>
                <w:kern w:val="0"/>
                <w:sz w:val="24"/>
                <w:szCs w:val="24"/>
              </w:rPr>
              <w:t>伟</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6862783</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 </w:t>
            </w:r>
          </w:p>
        </w:tc>
      </w:tr>
      <w:tr w:rsidR="00613CDE" w:rsidRPr="00613CDE" w:rsidTr="00613CDE">
        <w:trPr>
          <w:trHeight w:val="463"/>
          <w:jc w:val="center"/>
        </w:trPr>
        <w:tc>
          <w:tcPr>
            <w:tcW w:w="3766" w:type="dxa"/>
            <w:gridSpan w:val="2"/>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郊区人社局</w:t>
            </w:r>
          </w:p>
        </w:tc>
        <w:tc>
          <w:tcPr>
            <w:tcW w:w="205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w:t>
            </w:r>
          </w:p>
        </w:tc>
        <w:tc>
          <w:tcPr>
            <w:tcW w:w="117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范</w:t>
            </w:r>
            <w:r w:rsidRPr="00613CDE">
              <w:rPr>
                <w:rFonts w:ascii="Arial" w:eastAsia="仿宋_GB2312" w:hAnsi="Arial" w:cs="Arial"/>
                <w:color w:val="000000"/>
                <w:kern w:val="0"/>
                <w:sz w:val="24"/>
                <w:szCs w:val="24"/>
              </w:rPr>
              <w:t>  </w:t>
            </w:r>
            <w:r w:rsidRPr="00613CDE">
              <w:rPr>
                <w:rFonts w:ascii="仿宋_GB2312" w:eastAsia="仿宋_GB2312" w:hAnsi="宋体" w:cs="宋体" w:hint="eastAsia"/>
                <w:color w:val="000000"/>
                <w:kern w:val="0"/>
                <w:sz w:val="24"/>
                <w:szCs w:val="24"/>
              </w:rPr>
              <w:t>璇</w:t>
            </w:r>
          </w:p>
        </w:tc>
        <w:tc>
          <w:tcPr>
            <w:tcW w:w="123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2896826</w:t>
            </w:r>
          </w:p>
        </w:tc>
        <w:tc>
          <w:tcPr>
            <w:tcW w:w="1350"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613CDE" w:rsidRPr="00613CDE" w:rsidRDefault="00613CDE" w:rsidP="00613CDE">
            <w:pPr>
              <w:widowControl/>
              <w:jc w:val="left"/>
              <w:rPr>
                <w:rFonts w:ascii="宋体" w:eastAsia="宋体" w:hAnsi="宋体" w:cs="宋体"/>
                <w:kern w:val="0"/>
                <w:sz w:val="24"/>
                <w:szCs w:val="24"/>
              </w:rPr>
            </w:pPr>
            <w:r w:rsidRPr="00613CDE">
              <w:rPr>
                <w:rFonts w:ascii="仿宋_GB2312" w:eastAsia="仿宋_GB2312" w:hAnsi="宋体" w:cs="宋体" w:hint="eastAsia"/>
                <w:color w:val="000000"/>
                <w:kern w:val="0"/>
                <w:sz w:val="24"/>
                <w:szCs w:val="24"/>
              </w:rPr>
              <w:t> </w:t>
            </w:r>
          </w:p>
        </w:tc>
      </w:tr>
    </w:tbl>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黑体" w:eastAsia="黑体" w:hAnsi="黑体" w:cs="宋体" w:hint="eastAsia"/>
          <w:color w:val="000000"/>
          <w:kern w:val="0"/>
          <w:sz w:val="32"/>
          <w:szCs w:val="32"/>
          <w:shd w:val="clear" w:color="auto" w:fill="FFFFFF"/>
        </w:rPr>
        <w:t>三、报送材料要求</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我市专业技术人员申报各相关专业技术资格，高级（含副高、正高）评审材料按我省各相关专业高级评审委员会设在部门本年度评审文件通知提交；中级及以下资格按下列内容提交到相应评委会设在单位：</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Arial" w:eastAsia="仿宋" w:hAnsi="Arial" w:cs="Arial"/>
          <w:color w:val="000000"/>
          <w:kern w:val="0"/>
          <w:sz w:val="32"/>
          <w:szCs w:val="32"/>
        </w:rPr>
        <w:t>1.</w:t>
      </w:r>
      <w:r w:rsidRPr="00613CDE">
        <w:rPr>
          <w:rFonts w:ascii="Times New Roman" w:eastAsia="仿宋" w:hAnsi="Times New Roman" w:cs="Times New Roman"/>
          <w:color w:val="000000"/>
          <w:kern w:val="0"/>
          <w:sz w:val="14"/>
          <w:szCs w:val="14"/>
        </w:rPr>
        <w:t>   </w:t>
      </w:r>
      <w:r w:rsidRPr="00613CDE">
        <w:rPr>
          <w:rFonts w:ascii="Times New Roman" w:eastAsia="仿宋" w:hAnsi="Times New Roman" w:cs="Times New Roman"/>
          <w:color w:val="000000"/>
          <w:kern w:val="0"/>
          <w:sz w:val="14"/>
        </w:rPr>
        <w:t> </w:t>
      </w:r>
      <w:r w:rsidRPr="00613CDE">
        <w:rPr>
          <w:rFonts w:ascii="仿宋" w:eastAsia="仿宋" w:hAnsi="仿宋" w:cs="宋体" w:hint="eastAsia"/>
          <w:color w:val="000000"/>
          <w:kern w:val="0"/>
          <w:sz w:val="32"/>
          <w:szCs w:val="32"/>
          <w:shd w:val="clear" w:color="auto" w:fill="FFFFFF"/>
        </w:rPr>
        <w:t>《专业技术人职务任职资格评审表》（</w:t>
      </w:r>
      <w:r w:rsidRPr="00613CDE">
        <w:rPr>
          <w:rFonts w:ascii="Arial" w:eastAsia="仿宋" w:hAnsi="Arial" w:cs="Arial"/>
          <w:color w:val="000000"/>
          <w:kern w:val="0"/>
          <w:sz w:val="32"/>
          <w:szCs w:val="32"/>
          <w:shd w:val="clear" w:color="auto" w:fill="FFFFFF"/>
        </w:rPr>
        <w:t>A4</w:t>
      </w:r>
      <w:r w:rsidRPr="00613CDE">
        <w:rPr>
          <w:rFonts w:ascii="仿宋" w:eastAsia="仿宋" w:hAnsi="仿宋" w:cs="宋体" w:hint="eastAsia"/>
          <w:color w:val="000000"/>
          <w:kern w:val="0"/>
          <w:sz w:val="32"/>
          <w:szCs w:val="32"/>
          <w:shd w:val="clear" w:color="auto" w:fill="FFFFFF"/>
        </w:rPr>
        <w:t>纸，装订成册，一式</w:t>
      </w:r>
      <w:r w:rsidRPr="00613CDE">
        <w:rPr>
          <w:rFonts w:ascii="Arial" w:eastAsia="仿宋" w:hAnsi="Arial" w:cs="Arial"/>
          <w:color w:val="000000"/>
          <w:kern w:val="0"/>
          <w:sz w:val="32"/>
          <w:szCs w:val="32"/>
          <w:shd w:val="clear" w:color="auto" w:fill="FFFFFF"/>
        </w:rPr>
        <w:t>2</w:t>
      </w:r>
      <w:r w:rsidRPr="00613CDE">
        <w:rPr>
          <w:rFonts w:ascii="仿宋" w:eastAsia="仿宋" w:hAnsi="仿宋" w:cs="宋体" w:hint="eastAsia"/>
          <w:color w:val="000000"/>
          <w:kern w:val="0"/>
          <w:sz w:val="32"/>
          <w:szCs w:val="32"/>
          <w:shd w:val="clear" w:color="auto" w:fill="FFFFFF"/>
        </w:rPr>
        <w:t>份）；</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Arial" w:eastAsia="仿宋" w:hAnsi="Arial" w:cs="Arial"/>
          <w:color w:val="000000"/>
          <w:kern w:val="0"/>
          <w:sz w:val="32"/>
          <w:szCs w:val="32"/>
        </w:rPr>
        <w:t>2.</w:t>
      </w:r>
      <w:r w:rsidRPr="00613CDE">
        <w:rPr>
          <w:rFonts w:ascii="Times New Roman" w:eastAsia="仿宋" w:hAnsi="Times New Roman" w:cs="Times New Roman"/>
          <w:color w:val="000000"/>
          <w:kern w:val="0"/>
          <w:sz w:val="14"/>
          <w:szCs w:val="14"/>
        </w:rPr>
        <w:t>   </w:t>
      </w:r>
      <w:r w:rsidRPr="00613CDE">
        <w:rPr>
          <w:rFonts w:ascii="Times New Roman" w:eastAsia="仿宋" w:hAnsi="Times New Roman" w:cs="Times New Roman"/>
          <w:color w:val="000000"/>
          <w:kern w:val="0"/>
          <w:sz w:val="14"/>
        </w:rPr>
        <w:t> </w:t>
      </w:r>
      <w:r w:rsidRPr="00613CDE">
        <w:rPr>
          <w:rFonts w:ascii="仿宋" w:eastAsia="仿宋" w:hAnsi="仿宋" w:cs="宋体" w:hint="eastAsia"/>
          <w:color w:val="000000"/>
          <w:kern w:val="0"/>
          <w:sz w:val="32"/>
          <w:szCs w:val="32"/>
          <w:shd w:val="clear" w:color="auto" w:fill="FFFFFF"/>
        </w:rPr>
        <w:t>《</w:t>
      </w:r>
      <w:r w:rsidRPr="00613CDE">
        <w:rPr>
          <w:rFonts w:ascii="Arial" w:eastAsia="仿宋" w:hAnsi="Arial" w:cs="Arial"/>
          <w:color w:val="000000"/>
          <w:kern w:val="0"/>
          <w:sz w:val="32"/>
          <w:szCs w:val="32"/>
          <w:shd w:val="clear" w:color="auto" w:fill="FFFFFF"/>
        </w:rPr>
        <w:t>2019</w:t>
      </w:r>
      <w:r w:rsidRPr="00613CDE">
        <w:rPr>
          <w:rFonts w:ascii="仿宋" w:eastAsia="仿宋" w:hAnsi="仿宋" w:cs="宋体" w:hint="eastAsia"/>
          <w:color w:val="000000"/>
          <w:kern w:val="0"/>
          <w:sz w:val="32"/>
          <w:szCs w:val="32"/>
          <w:shd w:val="clear" w:color="auto" w:fill="FFFFFF"/>
        </w:rPr>
        <w:t>年度</w:t>
      </w:r>
      <w:r w:rsidRPr="00613CDE">
        <w:rPr>
          <w:rFonts w:ascii="Arial" w:eastAsia="仿宋" w:hAnsi="Arial" w:cs="Arial"/>
          <w:color w:val="000000"/>
          <w:kern w:val="0"/>
          <w:sz w:val="32"/>
          <w:szCs w:val="32"/>
          <w:u w:val="single"/>
          <w:shd w:val="clear" w:color="auto" w:fill="FFFFFF"/>
        </w:rPr>
        <w:t>    </w:t>
      </w:r>
      <w:r w:rsidRPr="00613CDE">
        <w:rPr>
          <w:rFonts w:ascii="Arial" w:eastAsia="仿宋" w:hAnsi="Arial" w:cs="Arial"/>
          <w:color w:val="000000"/>
          <w:kern w:val="0"/>
          <w:sz w:val="32"/>
          <w:u w:val="single"/>
        </w:rPr>
        <w:t> </w:t>
      </w:r>
      <w:r w:rsidRPr="00613CDE">
        <w:rPr>
          <w:rFonts w:ascii="仿宋" w:eastAsia="仿宋" w:hAnsi="仿宋" w:cs="宋体" w:hint="eastAsia"/>
          <w:color w:val="000000"/>
          <w:kern w:val="0"/>
          <w:sz w:val="32"/>
          <w:szCs w:val="32"/>
          <w:shd w:val="clear" w:color="auto" w:fill="FFFFFF"/>
        </w:rPr>
        <w:t>专业</w:t>
      </w:r>
      <w:r w:rsidRPr="00613CDE">
        <w:rPr>
          <w:rFonts w:ascii="Arial" w:eastAsia="仿宋" w:hAnsi="Arial" w:cs="Arial"/>
          <w:color w:val="000000"/>
          <w:kern w:val="0"/>
          <w:sz w:val="32"/>
          <w:szCs w:val="32"/>
          <w:u w:val="single"/>
          <w:shd w:val="clear" w:color="auto" w:fill="FFFFFF"/>
        </w:rPr>
        <w:t>   </w:t>
      </w:r>
      <w:r w:rsidRPr="00613CDE">
        <w:rPr>
          <w:rFonts w:ascii="Arial" w:eastAsia="仿宋" w:hAnsi="Arial" w:cs="Arial"/>
          <w:color w:val="000000"/>
          <w:kern w:val="0"/>
          <w:sz w:val="32"/>
          <w:u w:val="single"/>
        </w:rPr>
        <w:t> </w:t>
      </w:r>
      <w:r w:rsidRPr="00613CDE">
        <w:rPr>
          <w:rFonts w:ascii="仿宋" w:eastAsia="仿宋" w:hAnsi="仿宋" w:cs="宋体" w:hint="eastAsia"/>
          <w:color w:val="000000"/>
          <w:kern w:val="0"/>
          <w:sz w:val="32"/>
          <w:szCs w:val="32"/>
          <w:shd w:val="clear" w:color="auto" w:fill="FFFFFF"/>
        </w:rPr>
        <w:t>级专业技术职务任职资格简明情况登记表》（</w:t>
      </w:r>
      <w:r w:rsidRPr="00613CDE">
        <w:rPr>
          <w:rFonts w:ascii="Arial" w:eastAsia="仿宋" w:hAnsi="Arial" w:cs="Arial"/>
          <w:color w:val="000000"/>
          <w:kern w:val="0"/>
          <w:sz w:val="32"/>
          <w:szCs w:val="32"/>
          <w:shd w:val="clear" w:color="auto" w:fill="FFFFFF"/>
        </w:rPr>
        <w:t>A3</w:t>
      </w:r>
      <w:r w:rsidRPr="00613CDE">
        <w:rPr>
          <w:rFonts w:ascii="仿宋" w:eastAsia="仿宋" w:hAnsi="仿宋" w:cs="宋体" w:hint="eastAsia"/>
          <w:color w:val="000000"/>
          <w:kern w:val="0"/>
          <w:sz w:val="32"/>
          <w:szCs w:val="32"/>
          <w:shd w:val="clear" w:color="auto" w:fill="FFFFFF"/>
        </w:rPr>
        <w:t>纸，一式</w:t>
      </w:r>
      <w:r w:rsidRPr="00613CDE">
        <w:rPr>
          <w:rFonts w:ascii="Arial" w:eastAsia="仿宋" w:hAnsi="Arial" w:cs="Arial"/>
          <w:color w:val="000000"/>
          <w:kern w:val="0"/>
          <w:sz w:val="32"/>
          <w:szCs w:val="32"/>
          <w:shd w:val="clear" w:color="auto" w:fill="FFFFFF"/>
        </w:rPr>
        <w:t>10</w:t>
      </w:r>
      <w:r w:rsidRPr="00613CDE">
        <w:rPr>
          <w:rFonts w:ascii="仿宋" w:eastAsia="仿宋" w:hAnsi="仿宋" w:cs="宋体" w:hint="eastAsia"/>
          <w:color w:val="000000"/>
          <w:kern w:val="0"/>
          <w:sz w:val="32"/>
          <w:szCs w:val="32"/>
          <w:shd w:val="clear" w:color="auto" w:fill="FFFFFF"/>
        </w:rPr>
        <w:t>份）；</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Arial" w:eastAsia="仿宋" w:hAnsi="Arial" w:cs="Arial"/>
          <w:color w:val="000000"/>
          <w:kern w:val="0"/>
          <w:sz w:val="32"/>
          <w:szCs w:val="32"/>
        </w:rPr>
        <w:t>3.</w:t>
      </w:r>
      <w:r w:rsidRPr="00613CDE">
        <w:rPr>
          <w:rFonts w:ascii="Times New Roman" w:eastAsia="仿宋" w:hAnsi="Times New Roman" w:cs="Times New Roman"/>
          <w:color w:val="000000"/>
          <w:kern w:val="0"/>
          <w:sz w:val="14"/>
          <w:szCs w:val="14"/>
        </w:rPr>
        <w:t>   </w:t>
      </w:r>
      <w:r w:rsidRPr="00613CDE">
        <w:rPr>
          <w:rFonts w:ascii="Times New Roman" w:eastAsia="仿宋" w:hAnsi="Times New Roman" w:cs="Times New Roman"/>
          <w:color w:val="000000"/>
          <w:kern w:val="0"/>
          <w:sz w:val="14"/>
        </w:rPr>
        <w:t> </w:t>
      </w:r>
      <w:r w:rsidRPr="00613CDE">
        <w:rPr>
          <w:rFonts w:ascii="仿宋" w:eastAsia="仿宋" w:hAnsi="仿宋" w:cs="宋体" w:hint="eastAsia"/>
          <w:color w:val="000000"/>
          <w:kern w:val="0"/>
          <w:sz w:val="32"/>
          <w:szCs w:val="32"/>
          <w:shd w:val="clear" w:color="auto" w:fill="FFFFFF"/>
        </w:rPr>
        <w:t>事业单位专业技术人员申报评审岗位审核表</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Arial" w:eastAsia="仿宋" w:hAnsi="Arial" w:cs="Arial"/>
          <w:color w:val="000000"/>
          <w:kern w:val="0"/>
          <w:sz w:val="32"/>
          <w:szCs w:val="32"/>
        </w:rPr>
        <w:t>4.</w:t>
      </w:r>
      <w:r w:rsidRPr="00613CDE">
        <w:rPr>
          <w:rFonts w:ascii="Times New Roman" w:eastAsia="仿宋" w:hAnsi="Times New Roman" w:cs="Times New Roman"/>
          <w:color w:val="000000"/>
          <w:kern w:val="0"/>
          <w:sz w:val="14"/>
          <w:szCs w:val="14"/>
        </w:rPr>
        <w:t>   </w:t>
      </w:r>
      <w:r w:rsidRPr="00613CDE">
        <w:rPr>
          <w:rFonts w:ascii="Times New Roman" w:eastAsia="仿宋" w:hAnsi="Times New Roman" w:cs="Times New Roman"/>
          <w:color w:val="000000"/>
          <w:kern w:val="0"/>
          <w:sz w:val="14"/>
        </w:rPr>
        <w:t> </w:t>
      </w:r>
      <w:r w:rsidRPr="00613CDE">
        <w:rPr>
          <w:rFonts w:ascii="仿宋" w:eastAsia="仿宋" w:hAnsi="仿宋" w:cs="宋体" w:hint="eastAsia"/>
          <w:color w:val="000000"/>
          <w:kern w:val="0"/>
          <w:sz w:val="32"/>
          <w:szCs w:val="32"/>
          <w:shd w:val="clear" w:color="auto" w:fill="FFFFFF"/>
        </w:rPr>
        <w:t>学历证书、专业技术资格证书（按省人社厅规定可以不提供证件，但应将所学专业、证书号等有关信息注明以用于评审、核查）专业技术职务聘书原件和复印件各</w:t>
      </w:r>
      <w:r w:rsidRPr="00613CDE">
        <w:rPr>
          <w:rFonts w:ascii="Arial" w:eastAsia="仿宋" w:hAnsi="Arial" w:cs="Arial"/>
          <w:color w:val="000000"/>
          <w:kern w:val="0"/>
          <w:sz w:val="32"/>
          <w:szCs w:val="32"/>
          <w:shd w:val="clear" w:color="auto" w:fill="FFFFFF"/>
        </w:rPr>
        <w:t>1</w:t>
      </w:r>
      <w:r w:rsidRPr="00613CDE">
        <w:rPr>
          <w:rFonts w:ascii="仿宋" w:eastAsia="仿宋" w:hAnsi="仿宋" w:cs="宋体" w:hint="eastAsia"/>
          <w:color w:val="000000"/>
          <w:kern w:val="0"/>
          <w:sz w:val="32"/>
          <w:szCs w:val="32"/>
          <w:shd w:val="clear" w:color="auto" w:fill="FFFFFF"/>
        </w:rPr>
        <w:t>份；</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Arial" w:eastAsia="仿宋" w:hAnsi="Arial" w:cs="Arial"/>
          <w:color w:val="000000"/>
          <w:kern w:val="0"/>
          <w:sz w:val="32"/>
          <w:szCs w:val="32"/>
        </w:rPr>
        <w:t>5.</w:t>
      </w:r>
      <w:r w:rsidRPr="00613CDE">
        <w:rPr>
          <w:rFonts w:ascii="Times New Roman" w:eastAsia="仿宋" w:hAnsi="Times New Roman" w:cs="Times New Roman"/>
          <w:color w:val="000000"/>
          <w:kern w:val="0"/>
          <w:sz w:val="14"/>
          <w:szCs w:val="14"/>
        </w:rPr>
        <w:t>   </w:t>
      </w:r>
      <w:r w:rsidRPr="00613CDE">
        <w:rPr>
          <w:rFonts w:ascii="Times New Roman" w:eastAsia="仿宋" w:hAnsi="Times New Roman" w:cs="Times New Roman"/>
          <w:color w:val="000000"/>
          <w:kern w:val="0"/>
          <w:sz w:val="14"/>
        </w:rPr>
        <w:t> </w:t>
      </w:r>
      <w:r w:rsidRPr="00613CDE">
        <w:rPr>
          <w:rFonts w:ascii="仿宋" w:eastAsia="仿宋" w:hAnsi="仿宋" w:cs="宋体" w:hint="eastAsia"/>
          <w:color w:val="000000"/>
          <w:kern w:val="0"/>
          <w:sz w:val="32"/>
          <w:szCs w:val="32"/>
          <w:shd w:val="clear" w:color="auto" w:fill="FFFFFF"/>
        </w:rPr>
        <w:t>继续教育证书原件和复印件</w:t>
      </w:r>
      <w:r w:rsidRPr="00613CDE">
        <w:rPr>
          <w:rFonts w:ascii="Arial" w:eastAsia="仿宋" w:hAnsi="Arial" w:cs="Arial"/>
          <w:color w:val="000000"/>
          <w:kern w:val="0"/>
          <w:sz w:val="32"/>
          <w:szCs w:val="32"/>
          <w:shd w:val="clear" w:color="auto" w:fill="FFFFFF"/>
        </w:rPr>
        <w:t>1</w:t>
      </w:r>
      <w:r w:rsidRPr="00613CDE">
        <w:rPr>
          <w:rFonts w:ascii="仿宋" w:eastAsia="仿宋" w:hAnsi="仿宋" w:cs="宋体" w:hint="eastAsia"/>
          <w:color w:val="000000"/>
          <w:kern w:val="0"/>
          <w:sz w:val="32"/>
          <w:szCs w:val="32"/>
          <w:shd w:val="clear" w:color="auto" w:fill="FFFFFF"/>
        </w:rPr>
        <w:t>份；</w:t>
      </w:r>
    </w:p>
    <w:p w:rsidR="00613CDE" w:rsidRPr="00613CDE" w:rsidRDefault="00613CDE" w:rsidP="00613CDE">
      <w:pPr>
        <w:widowControl/>
        <w:shd w:val="clear" w:color="auto" w:fill="FFFFFF"/>
        <w:spacing w:line="600" w:lineRule="atLeast"/>
        <w:ind w:firstLine="643"/>
        <w:jc w:val="left"/>
        <w:rPr>
          <w:rFonts w:ascii="微软雅黑" w:eastAsia="微软雅黑" w:hAnsi="微软雅黑" w:cs="宋体"/>
          <w:color w:val="333333"/>
          <w:kern w:val="0"/>
          <w:sz w:val="24"/>
          <w:szCs w:val="24"/>
        </w:rPr>
      </w:pPr>
      <w:r w:rsidRPr="00613CDE">
        <w:rPr>
          <w:rFonts w:ascii="Arial" w:eastAsia="仿宋" w:hAnsi="Arial" w:cs="Arial"/>
          <w:b/>
          <w:bCs/>
          <w:color w:val="000000"/>
          <w:kern w:val="0"/>
          <w:sz w:val="32"/>
          <w:szCs w:val="32"/>
        </w:rPr>
        <w:t>6.</w:t>
      </w:r>
      <w:r w:rsidRPr="00613CDE">
        <w:rPr>
          <w:rFonts w:ascii="Times New Roman" w:eastAsia="仿宋" w:hAnsi="Times New Roman" w:cs="Times New Roman"/>
          <w:color w:val="000000"/>
          <w:kern w:val="0"/>
          <w:sz w:val="14"/>
          <w:szCs w:val="14"/>
        </w:rPr>
        <w:t>  </w:t>
      </w:r>
      <w:r w:rsidRPr="00613CDE">
        <w:rPr>
          <w:rFonts w:ascii="Times New Roman" w:eastAsia="仿宋" w:hAnsi="Times New Roman" w:cs="Times New Roman"/>
          <w:color w:val="000000"/>
          <w:kern w:val="0"/>
          <w:sz w:val="14"/>
        </w:rPr>
        <w:t> </w:t>
      </w:r>
      <w:r w:rsidRPr="00613CDE">
        <w:rPr>
          <w:rFonts w:ascii="仿宋" w:eastAsia="仿宋" w:hAnsi="仿宋" w:cs="宋体" w:hint="eastAsia"/>
          <w:b/>
          <w:bCs/>
          <w:color w:val="000000"/>
          <w:kern w:val="0"/>
          <w:sz w:val="32"/>
          <w:szCs w:val="32"/>
          <w:shd w:val="clear" w:color="auto" w:fill="FFFFFF"/>
        </w:rPr>
        <w:t>申报专业技术资格评审诚信承诺书</w:t>
      </w:r>
      <w:r w:rsidRPr="00613CDE">
        <w:rPr>
          <w:rFonts w:ascii="Arial" w:eastAsia="仿宋" w:hAnsi="Arial" w:cs="Arial"/>
          <w:b/>
          <w:bCs/>
          <w:color w:val="000000"/>
          <w:kern w:val="0"/>
          <w:sz w:val="32"/>
          <w:szCs w:val="32"/>
          <w:shd w:val="clear" w:color="auto" w:fill="FFFFFF"/>
        </w:rPr>
        <w:t>1</w:t>
      </w:r>
      <w:r w:rsidRPr="00613CDE">
        <w:rPr>
          <w:rFonts w:ascii="仿宋" w:eastAsia="仿宋" w:hAnsi="仿宋" w:cs="宋体" w:hint="eastAsia"/>
          <w:b/>
          <w:bCs/>
          <w:color w:val="000000"/>
          <w:kern w:val="0"/>
          <w:sz w:val="32"/>
          <w:szCs w:val="32"/>
          <w:shd w:val="clear" w:color="auto" w:fill="FFFFFF"/>
        </w:rPr>
        <w:t>份；</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Arial" w:eastAsia="仿宋" w:hAnsi="Arial" w:cs="Arial"/>
          <w:color w:val="000000"/>
          <w:kern w:val="0"/>
          <w:sz w:val="32"/>
          <w:szCs w:val="32"/>
        </w:rPr>
        <w:t>7.</w:t>
      </w:r>
      <w:r w:rsidRPr="00613CDE">
        <w:rPr>
          <w:rFonts w:ascii="Times New Roman" w:eastAsia="仿宋" w:hAnsi="Times New Roman" w:cs="Times New Roman"/>
          <w:color w:val="000000"/>
          <w:kern w:val="0"/>
          <w:sz w:val="14"/>
          <w:szCs w:val="14"/>
        </w:rPr>
        <w:t>   </w:t>
      </w:r>
      <w:r w:rsidRPr="00613CDE">
        <w:rPr>
          <w:rFonts w:ascii="Times New Roman" w:eastAsia="仿宋" w:hAnsi="Times New Roman" w:cs="Times New Roman"/>
          <w:color w:val="000000"/>
          <w:kern w:val="0"/>
          <w:sz w:val="14"/>
        </w:rPr>
        <w:t> </w:t>
      </w:r>
      <w:r w:rsidRPr="00613CDE">
        <w:rPr>
          <w:rFonts w:ascii="仿宋" w:eastAsia="仿宋" w:hAnsi="仿宋" w:cs="宋体" w:hint="eastAsia"/>
          <w:color w:val="000000"/>
          <w:kern w:val="0"/>
          <w:sz w:val="32"/>
          <w:szCs w:val="32"/>
          <w:shd w:val="clear" w:color="auto" w:fill="FFFFFF"/>
        </w:rPr>
        <w:t>评审标准中要求的相关业绩、业务总结及论文等材料。</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Arial" w:eastAsia="仿宋" w:hAnsi="Arial" w:cs="Arial"/>
          <w:color w:val="000000"/>
          <w:kern w:val="0"/>
          <w:sz w:val="32"/>
          <w:szCs w:val="32"/>
        </w:rPr>
        <w:lastRenderedPageBreak/>
        <w:t>8.</w:t>
      </w:r>
      <w:r w:rsidRPr="00613CDE">
        <w:rPr>
          <w:rFonts w:ascii="Times New Roman" w:eastAsia="仿宋" w:hAnsi="Times New Roman" w:cs="Times New Roman"/>
          <w:color w:val="000000"/>
          <w:kern w:val="0"/>
          <w:sz w:val="14"/>
          <w:szCs w:val="14"/>
        </w:rPr>
        <w:t>   </w:t>
      </w:r>
      <w:r w:rsidRPr="00613CDE">
        <w:rPr>
          <w:rFonts w:ascii="Times New Roman" w:eastAsia="仿宋" w:hAnsi="Times New Roman" w:cs="Times New Roman"/>
          <w:color w:val="000000"/>
          <w:kern w:val="0"/>
          <w:sz w:val="14"/>
        </w:rPr>
        <w:t> </w:t>
      </w:r>
      <w:r w:rsidRPr="00613CDE">
        <w:rPr>
          <w:rFonts w:ascii="仿宋" w:eastAsia="仿宋" w:hAnsi="仿宋" w:cs="宋体" w:hint="eastAsia"/>
          <w:color w:val="000000"/>
          <w:kern w:val="0"/>
          <w:sz w:val="32"/>
          <w:szCs w:val="32"/>
          <w:shd w:val="clear" w:color="auto" w:fill="FFFFFF"/>
        </w:rPr>
        <w:t>同一单位人员申报评审，应由单位集中报送相关材料，并填写《</w:t>
      </w:r>
      <w:r w:rsidRPr="00613CDE">
        <w:rPr>
          <w:rFonts w:ascii="Arial" w:eastAsia="仿宋" w:hAnsi="Arial" w:cs="Arial"/>
          <w:color w:val="000000"/>
          <w:kern w:val="0"/>
          <w:sz w:val="32"/>
          <w:szCs w:val="32"/>
          <w:shd w:val="clear" w:color="auto" w:fill="FFFFFF"/>
        </w:rPr>
        <w:t>2019</w:t>
      </w:r>
      <w:r w:rsidRPr="00613CDE">
        <w:rPr>
          <w:rFonts w:ascii="仿宋" w:eastAsia="仿宋" w:hAnsi="仿宋" w:cs="宋体" w:hint="eastAsia"/>
          <w:color w:val="000000"/>
          <w:kern w:val="0"/>
          <w:sz w:val="32"/>
          <w:szCs w:val="32"/>
          <w:shd w:val="clear" w:color="auto" w:fill="FFFFFF"/>
        </w:rPr>
        <w:t>年度</w:t>
      </w:r>
      <w:r w:rsidRPr="00613CDE">
        <w:rPr>
          <w:rFonts w:ascii="Arial" w:eastAsia="仿宋" w:hAnsi="Arial" w:cs="Arial"/>
          <w:color w:val="000000"/>
          <w:kern w:val="0"/>
          <w:sz w:val="32"/>
          <w:szCs w:val="32"/>
          <w:u w:val="single"/>
          <w:shd w:val="clear" w:color="auto" w:fill="FFFFFF"/>
        </w:rPr>
        <w:t>    </w:t>
      </w:r>
      <w:r w:rsidRPr="00613CDE">
        <w:rPr>
          <w:rFonts w:ascii="Arial" w:eastAsia="仿宋" w:hAnsi="Arial" w:cs="Arial"/>
          <w:color w:val="000000"/>
          <w:kern w:val="0"/>
          <w:sz w:val="32"/>
          <w:u w:val="single"/>
        </w:rPr>
        <w:t> </w:t>
      </w:r>
      <w:r w:rsidRPr="00613CDE">
        <w:rPr>
          <w:rFonts w:ascii="仿宋" w:eastAsia="仿宋" w:hAnsi="仿宋" w:cs="宋体" w:hint="eastAsia"/>
          <w:color w:val="000000"/>
          <w:kern w:val="0"/>
          <w:sz w:val="32"/>
          <w:szCs w:val="32"/>
          <w:shd w:val="clear" w:color="auto" w:fill="FFFFFF"/>
        </w:rPr>
        <w:t>专业</w:t>
      </w:r>
      <w:r w:rsidRPr="00613CDE">
        <w:rPr>
          <w:rFonts w:ascii="Arial" w:eastAsia="仿宋" w:hAnsi="Arial" w:cs="Arial"/>
          <w:color w:val="000000"/>
          <w:kern w:val="0"/>
          <w:sz w:val="32"/>
          <w:szCs w:val="32"/>
          <w:u w:val="single"/>
          <w:shd w:val="clear" w:color="auto" w:fill="FFFFFF"/>
        </w:rPr>
        <w:t>   </w:t>
      </w:r>
      <w:r w:rsidRPr="00613CDE">
        <w:rPr>
          <w:rFonts w:ascii="Arial" w:eastAsia="仿宋" w:hAnsi="Arial" w:cs="Arial"/>
          <w:color w:val="000000"/>
          <w:kern w:val="0"/>
          <w:sz w:val="32"/>
          <w:u w:val="single"/>
        </w:rPr>
        <w:t> </w:t>
      </w:r>
      <w:r w:rsidRPr="00613CDE">
        <w:rPr>
          <w:rFonts w:ascii="仿宋" w:eastAsia="仿宋" w:hAnsi="仿宋" w:cs="宋体" w:hint="eastAsia"/>
          <w:color w:val="000000"/>
          <w:kern w:val="0"/>
          <w:sz w:val="32"/>
          <w:szCs w:val="32"/>
          <w:shd w:val="clear" w:color="auto" w:fill="FFFFFF"/>
        </w:rPr>
        <w:t>级专业技术资格申报评审人员汇总表》（</w:t>
      </w:r>
      <w:r w:rsidRPr="00613CDE">
        <w:rPr>
          <w:rFonts w:ascii="Arial" w:eastAsia="仿宋" w:hAnsi="Arial" w:cs="Arial"/>
          <w:color w:val="000000"/>
          <w:kern w:val="0"/>
          <w:sz w:val="32"/>
          <w:szCs w:val="32"/>
          <w:shd w:val="clear" w:color="auto" w:fill="FFFFFF"/>
        </w:rPr>
        <w:t>A3</w:t>
      </w:r>
      <w:r w:rsidRPr="00613CDE">
        <w:rPr>
          <w:rFonts w:ascii="仿宋" w:eastAsia="仿宋" w:hAnsi="仿宋" w:cs="宋体" w:hint="eastAsia"/>
          <w:color w:val="000000"/>
          <w:kern w:val="0"/>
          <w:sz w:val="32"/>
          <w:szCs w:val="32"/>
          <w:shd w:val="clear" w:color="auto" w:fill="FFFFFF"/>
        </w:rPr>
        <w:t>纸，一式</w:t>
      </w:r>
      <w:r w:rsidRPr="00613CDE">
        <w:rPr>
          <w:rFonts w:ascii="Arial" w:eastAsia="仿宋" w:hAnsi="Arial" w:cs="Arial"/>
          <w:color w:val="000000"/>
          <w:kern w:val="0"/>
          <w:sz w:val="32"/>
          <w:szCs w:val="32"/>
          <w:shd w:val="clear" w:color="auto" w:fill="FFFFFF"/>
        </w:rPr>
        <w:t>1</w:t>
      </w:r>
      <w:r w:rsidRPr="00613CDE">
        <w:rPr>
          <w:rFonts w:ascii="仿宋" w:eastAsia="仿宋" w:hAnsi="仿宋" w:cs="宋体" w:hint="eastAsia"/>
          <w:color w:val="000000"/>
          <w:kern w:val="0"/>
          <w:sz w:val="32"/>
          <w:szCs w:val="32"/>
          <w:shd w:val="clear" w:color="auto" w:fill="FFFFFF"/>
        </w:rPr>
        <w:t>份，并附电子版）。</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8.全日制博士生申请认定中级职称、或符合《铜陵市专业技术资格认定暂行办法》（以下简称“暂行办法”）规定，可直接认定初级职称资格的全日制高校毕业生，按规定报送《铜陵市专业技术资格认定表》（</w:t>
      </w:r>
      <w:r w:rsidRPr="00613CDE">
        <w:rPr>
          <w:rFonts w:ascii="Arial" w:eastAsia="仿宋" w:hAnsi="Arial" w:cs="Arial"/>
          <w:color w:val="000000"/>
          <w:kern w:val="0"/>
          <w:sz w:val="32"/>
          <w:szCs w:val="32"/>
          <w:shd w:val="clear" w:color="auto" w:fill="FFFFFF"/>
        </w:rPr>
        <w:t>A4</w:t>
      </w:r>
      <w:r w:rsidRPr="00613CDE">
        <w:rPr>
          <w:rFonts w:ascii="仿宋" w:eastAsia="仿宋" w:hAnsi="仿宋" w:cs="宋体" w:hint="eastAsia"/>
          <w:color w:val="000000"/>
          <w:kern w:val="0"/>
          <w:sz w:val="32"/>
          <w:szCs w:val="32"/>
          <w:shd w:val="clear" w:color="auto" w:fill="FFFFFF"/>
        </w:rPr>
        <w:t>纸，装订成册，一式</w:t>
      </w:r>
      <w:r w:rsidRPr="00613CDE">
        <w:rPr>
          <w:rFonts w:ascii="Arial" w:eastAsia="仿宋" w:hAnsi="Arial" w:cs="Arial"/>
          <w:color w:val="000000"/>
          <w:kern w:val="0"/>
          <w:sz w:val="32"/>
          <w:szCs w:val="32"/>
          <w:shd w:val="clear" w:color="auto" w:fill="FFFFFF"/>
        </w:rPr>
        <w:t>2</w:t>
      </w:r>
      <w:r w:rsidRPr="00613CDE">
        <w:rPr>
          <w:rFonts w:ascii="仿宋" w:eastAsia="仿宋" w:hAnsi="仿宋" w:cs="宋体" w:hint="eastAsia"/>
          <w:color w:val="000000"/>
          <w:kern w:val="0"/>
          <w:sz w:val="32"/>
          <w:szCs w:val="32"/>
          <w:shd w:val="clear" w:color="auto" w:fill="FFFFFF"/>
        </w:rPr>
        <w:t>份（不再重复报送《专业技术职务任职资格评审表》）及其它相关材料。</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以上相关复印件均须由申报人员单位及主管部门和属地政府人社部门审验盖章；无业务主管部门的企业技术人员，按企业工商登记所在县、区政府人社部门审验盖章。</w:t>
      </w:r>
    </w:p>
    <w:p w:rsidR="00613CDE" w:rsidRPr="00613CDE" w:rsidRDefault="00613CDE" w:rsidP="00613CDE">
      <w:pPr>
        <w:widowControl/>
        <w:shd w:val="clear" w:color="auto" w:fill="FFFFFF"/>
        <w:spacing w:line="600" w:lineRule="atLeast"/>
        <w:ind w:firstLine="640"/>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各申报评审人员在现专业技术职务聘任期内须经考核合格，报送评审材料前须在单位进行公示，公示无异议的方可申报。</w:t>
      </w:r>
    </w:p>
    <w:p w:rsidR="00613CDE" w:rsidRPr="00613CDE" w:rsidRDefault="00613CDE" w:rsidP="00613CDE">
      <w:pPr>
        <w:widowControl/>
        <w:shd w:val="clear" w:color="auto" w:fill="FFFFFF"/>
        <w:spacing w:line="600" w:lineRule="atLeast"/>
        <w:ind w:firstLine="618"/>
        <w:jc w:val="left"/>
        <w:rPr>
          <w:rFonts w:ascii="微软雅黑" w:eastAsia="微软雅黑" w:hAnsi="微软雅黑" w:cs="宋体"/>
          <w:color w:val="333333"/>
          <w:kern w:val="0"/>
          <w:sz w:val="24"/>
          <w:szCs w:val="24"/>
        </w:rPr>
      </w:pPr>
      <w:r w:rsidRPr="00613CDE">
        <w:rPr>
          <w:rFonts w:ascii="仿宋" w:eastAsia="仿宋" w:hAnsi="仿宋" w:cs="宋体" w:hint="eastAsia"/>
          <w:color w:val="000000"/>
          <w:kern w:val="0"/>
          <w:sz w:val="32"/>
          <w:szCs w:val="32"/>
          <w:shd w:val="clear" w:color="auto" w:fill="FFFFFF"/>
        </w:rPr>
        <w:t>其它未尽事宜，可咨询铜陵市人力资源和社会保障局专业技术人员管理科，电话：</w:t>
      </w:r>
      <w:r w:rsidRPr="00613CDE">
        <w:rPr>
          <w:rFonts w:ascii="Arial" w:eastAsia="仿宋" w:hAnsi="Arial" w:cs="Arial"/>
          <w:color w:val="000000"/>
          <w:kern w:val="0"/>
          <w:sz w:val="32"/>
          <w:szCs w:val="32"/>
          <w:shd w:val="clear" w:color="auto" w:fill="FFFFFF"/>
        </w:rPr>
        <w:t>2168521</w:t>
      </w:r>
    </w:p>
    <w:p w:rsidR="00613CDE" w:rsidRPr="00613CDE" w:rsidRDefault="00613CDE" w:rsidP="00613CDE">
      <w:pPr>
        <w:widowControl/>
        <w:shd w:val="clear" w:color="auto" w:fill="FFFFFF"/>
        <w:spacing w:line="600" w:lineRule="atLeast"/>
        <w:jc w:val="left"/>
        <w:rPr>
          <w:rFonts w:ascii="微软雅黑" w:eastAsia="微软雅黑" w:hAnsi="微软雅黑" w:cs="宋体"/>
          <w:color w:val="333333"/>
          <w:kern w:val="0"/>
          <w:sz w:val="24"/>
          <w:szCs w:val="24"/>
        </w:rPr>
      </w:pPr>
      <w:r w:rsidRPr="00613CDE">
        <w:rPr>
          <w:rFonts w:ascii="仿宋" w:eastAsia="仿宋" w:hAnsi="仿宋" w:cs="宋体" w:hint="eastAsia"/>
          <w:color w:val="333333"/>
          <w:kern w:val="0"/>
          <w:sz w:val="32"/>
          <w:szCs w:val="32"/>
        </w:rPr>
        <w:t>附件：1.</w:t>
      </w:r>
      <w:hyperlink r:id="rId9" w:history="1">
        <w:r w:rsidRPr="00613CDE">
          <w:rPr>
            <w:rFonts w:ascii="仿宋" w:eastAsia="仿宋" w:hAnsi="仿宋" w:cs="宋体" w:hint="eastAsia"/>
            <w:color w:val="444444"/>
            <w:kern w:val="0"/>
            <w:sz w:val="32"/>
          </w:rPr>
          <w:t>申报专业技术资格评审诚信承诺书（样）</w:t>
        </w:r>
      </w:hyperlink>
    </w:p>
    <w:p w:rsidR="00613CDE" w:rsidRPr="00613CDE" w:rsidRDefault="00613CDE" w:rsidP="00613CDE">
      <w:pPr>
        <w:widowControl/>
        <w:shd w:val="clear" w:color="auto" w:fill="FFFFFF"/>
        <w:spacing w:line="600" w:lineRule="atLeast"/>
        <w:jc w:val="left"/>
        <w:rPr>
          <w:rFonts w:ascii="微软雅黑" w:eastAsia="微软雅黑" w:hAnsi="微软雅黑" w:cs="宋体"/>
          <w:color w:val="333333"/>
          <w:kern w:val="0"/>
          <w:sz w:val="24"/>
          <w:szCs w:val="24"/>
        </w:rPr>
      </w:pP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w:t>
      </w: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2.</w:t>
      </w:r>
      <w:hyperlink r:id="rId10" w:history="1">
        <w:r w:rsidRPr="00613CDE">
          <w:rPr>
            <w:rFonts w:ascii="仿宋" w:eastAsia="仿宋" w:hAnsi="仿宋" w:cs="宋体" w:hint="eastAsia"/>
            <w:color w:val="444444"/>
            <w:kern w:val="0"/>
            <w:sz w:val="32"/>
          </w:rPr>
          <w:t>事业单位人员申报专业技术资格评审岗位审核表</w:t>
        </w:r>
      </w:hyperlink>
    </w:p>
    <w:p w:rsidR="00613CDE" w:rsidRPr="00613CDE" w:rsidRDefault="00613CDE" w:rsidP="00613CDE">
      <w:pPr>
        <w:widowControl/>
        <w:shd w:val="clear" w:color="auto" w:fill="FFFFFF"/>
        <w:spacing w:line="600" w:lineRule="atLeast"/>
        <w:jc w:val="left"/>
        <w:rPr>
          <w:rFonts w:ascii="微软雅黑" w:eastAsia="微软雅黑" w:hAnsi="微软雅黑" w:cs="宋体"/>
          <w:color w:val="333333"/>
          <w:kern w:val="0"/>
          <w:sz w:val="24"/>
          <w:szCs w:val="24"/>
        </w:rPr>
      </w:pP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w:t>
      </w: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3.</w:t>
      </w:r>
      <w:hyperlink r:id="rId11" w:history="1">
        <w:r w:rsidRPr="00613CDE">
          <w:rPr>
            <w:rFonts w:ascii="仿宋" w:eastAsia="仿宋" w:hAnsi="仿宋" w:cs="宋体" w:hint="eastAsia"/>
            <w:color w:val="444444"/>
            <w:kern w:val="0"/>
            <w:sz w:val="32"/>
          </w:rPr>
          <w:t>专业技术职务任职资格评审人员简明情况登记表</w:t>
        </w:r>
      </w:hyperlink>
    </w:p>
    <w:p w:rsidR="00613CDE" w:rsidRPr="00613CDE" w:rsidRDefault="00613CDE" w:rsidP="00613CDE">
      <w:pPr>
        <w:widowControl/>
        <w:shd w:val="clear" w:color="auto" w:fill="FFFFFF"/>
        <w:spacing w:line="600" w:lineRule="atLeast"/>
        <w:jc w:val="left"/>
        <w:rPr>
          <w:rFonts w:ascii="微软雅黑" w:eastAsia="微软雅黑" w:hAnsi="微软雅黑" w:cs="宋体"/>
          <w:color w:val="333333"/>
          <w:kern w:val="0"/>
          <w:sz w:val="24"/>
          <w:szCs w:val="24"/>
        </w:rPr>
      </w:pP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w:t>
      </w: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4.</w:t>
      </w:r>
      <w:hyperlink r:id="rId12" w:history="1">
        <w:r w:rsidRPr="00613CDE">
          <w:rPr>
            <w:rFonts w:ascii="仿宋" w:eastAsia="仿宋" w:hAnsi="仿宋" w:cs="宋体" w:hint="eastAsia"/>
            <w:color w:val="444444"/>
            <w:kern w:val="0"/>
            <w:sz w:val="32"/>
          </w:rPr>
          <w:t>专业技术职务任职资格评审表</w:t>
        </w:r>
      </w:hyperlink>
    </w:p>
    <w:p w:rsidR="00613CDE" w:rsidRPr="00613CDE" w:rsidRDefault="00613CDE" w:rsidP="00613CDE">
      <w:pPr>
        <w:widowControl/>
        <w:shd w:val="clear" w:color="auto" w:fill="FFFFFF"/>
        <w:spacing w:line="600" w:lineRule="atLeast"/>
        <w:jc w:val="left"/>
        <w:rPr>
          <w:rFonts w:ascii="微软雅黑" w:eastAsia="微软雅黑" w:hAnsi="微软雅黑" w:cs="宋体"/>
          <w:color w:val="333333"/>
          <w:kern w:val="0"/>
          <w:sz w:val="24"/>
          <w:szCs w:val="24"/>
        </w:rPr>
      </w:pP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w:t>
      </w: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w:t>
      </w: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5.</w:t>
      </w:r>
      <w:hyperlink r:id="rId13" w:history="1">
        <w:r w:rsidRPr="00613CDE">
          <w:rPr>
            <w:rFonts w:ascii="仿宋" w:eastAsia="仿宋" w:hAnsi="仿宋" w:cs="宋体" w:hint="eastAsia"/>
            <w:color w:val="444444"/>
            <w:kern w:val="0"/>
            <w:sz w:val="32"/>
          </w:rPr>
          <w:t>专业技术资格认定表</w:t>
        </w:r>
      </w:hyperlink>
    </w:p>
    <w:p w:rsidR="00613CDE" w:rsidRPr="00613CDE" w:rsidRDefault="00613CDE" w:rsidP="00613CDE">
      <w:pPr>
        <w:widowControl/>
        <w:shd w:val="clear" w:color="auto" w:fill="FFFFFF"/>
        <w:spacing w:line="600" w:lineRule="atLeast"/>
        <w:jc w:val="left"/>
        <w:rPr>
          <w:rFonts w:ascii="微软雅黑" w:eastAsia="微软雅黑" w:hAnsi="微软雅黑" w:cs="宋体"/>
          <w:color w:val="333333"/>
          <w:kern w:val="0"/>
          <w:sz w:val="24"/>
          <w:szCs w:val="24"/>
        </w:rPr>
      </w:pPr>
      <w:r w:rsidRPr="00613CDE">
        <w:rPr>
          <w:rFonts w:ascii="宋体" w:eastAsia="宋体" w:hAnsi="宋体" w:cs="宋体" w:hint="eastAsia"/>
          <w:color w:val="333333"/>
          <w:kern w:val="0"/>
          <w:sz w:val="32"/>
          <w:szCs w:val="32"/>
        </w:rPr>
        <w:lastRenderedPageBreak/>
        <w:t> </w:t>
      </w:r>
      <w:r w:rsidRPr="00613CDE">
        <w:rPr>
          <w:rFonts w:ascii="仿宋" w:eastAsia="仿宋" w:hAnsi="仿宋" w:cs="仿宋" w:hint="eastAsia"/>
          <w:color w:val="333333"/>
          <w:kern w:val="0"/>
          <w:sz w:val="32"/>
          <w:szCs w:val="32"/>
        </w:rPr>
        <w:t xml:space="preserve"> </w:t>
      </w: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w:t>
      </w:r>
      <w:r w:rsidRPr="00613CDE">
        <w:rPr>
          <w:rFonts w:ascii="宋体" w:eastAsia="宋体" w:hAnsi="宋体" w:cs="宋体" w:hint="eastAsia"/>
          <w:color w:val="333333"/>
          <w:kern w:val="0"/>
          <w:sz w:val="32"/>
          <w:szCs w:val="32"/>
        </w:rPr>
        <w:t> </w:t>
      </w:r>
      <w:r w:rsidRPr="00613CDE">
        <w:rPr>
          <w:rFonts w:ascii="仿宋" w:eastAsia="仿宋" w:hAnsi="仿宋" w:cs="仿宋" w:hint="eastAsia"/>
          <w:color w:val="333333"/>
          <w:kern w:val="0"/>
          <w:sz w:val="32"/>
          <w:szCs w:val="32"/>
        </w:rPr>
        <w:t xml:space="preserve"> 6.</w:t>
      </w:r>
      <w:hyperlink r:id="rId14" w:history="1">
        <w:r w:rsidRPr="00613CDE">
          <w:rPr>
            <w:rFonts w:ascii="仿宋" w:eastAsia="仿宋" w:hAnsi="仿宋" w:cs="宋体" w:hint="eastAsia"/>
            <w:color w:val="000000"/>
            <w:kern w:val="0"/>
            <w:sz w:val="32"/>
          </w:rPr>
          <w:t>2019年度</w:t>
        </w:r>
        <w:r w:rsidRPr="00613CDE">
          <w:rPr>
            <w:rFonts w:ascii="Arial" w:eastAsia="仿宋" w:hAnsi="Arial" w:cs="Arial"/>
            <w:color w:val="000000"/>
            <w:kern w:val="0"/>
            <w:sz w:val="32"/>
            <w:u w:val="single"/>
          </w:rPr>
          <w:t>   </w:t>
        </w:r>
        <w:r w:rsidRPr="00613CDE">
          <w:rPr>
            <w:rFonts w:ascii="仿宋" w:eastAsia="仿宋" w:hAnsi="仿宋" w:cs="宋体" w:hint="eastAsia"/>
            <w:color w:val="000000"/>
            <w:kern w:val="0"/>
            <w:sz w:val="32"/>
          </w:rPr>
          <w:t>专业</w:t>
        </w:r>
        <w:r w:rsidRPr="00613CDE">
          <w:rPr>
            <w:rFonts w:ascii="Arial" w:eastAsia="仿宋" w:hAnsi="Arial" w:cs="Arial"/>
            <w:color w:val="000000"/>
            <w:kern w:val="0"/>
            <w:sz w:val="32"/>
            <w:u w:val="single"/>
          </w:rPr>
          <w:t>   </w:t>
        </w:r>
        <w:r w:rsidRPr="00613CDE">
          <w:rPr>
            <w:rFonts w:ascii="仿宋" w:eastAsia="仿宋" w:hAnsi="仿宋" w:cs="宋体" w:hint="eastAsia"/>
            <w:color w:val="000000"/>
            <w:kern w:val="0"/>
            <w:sz w:val="32"/>
          </w:rPr>
          <w:t>级专业技术资格申报评审人员汇总表</w:t>
        </w:r>
      </w:hyperlink>
    </w:p>
    <w:p w:rsidR="00613CDE" w:rsidRPr="00613CDE" w:rsidRDefault="00613CDE" w:rsidP="00613CDE">
      <w:pPr>
        <w:widowControl/>
        <w:shd w:val="clear" w:color="auto" w:fill="FFFFFF"/>
        <w:spacing w:line="600" w:lineRule="atLeast"/>
        <w:jc w:val="left"/>
        <w:rPr>
          <w:rFonts w:ascii="微软雅黑" w:eastAsia="微软雅黑" w:hAnsi="微软雅黑" w:cs="宋体"/>
          <w:color w:val="333333"/>
          <w:kern w:val="0"/>
          <w:sz w:val="24"/>
          <w:szCs w:val="24"/>
        </w:rPr>
      </w:pPr>
      <w:r w:rsidRPr="00613CDE">
        <w:rPr>
          <w:rFonts w:ascii="宋体" w:eastAsia="宋体" w:hAnsi="宋体" w:cs="宋体" w:hint="eastAsia"/>
          <w:color w:val="333333"/>
          <w:kern w:val="0"/>
          <w:sz w:val="32"/>
          <w:szCs w:val="32"/>
        </w:rPr>
        <w:t> </w:t>
      </w:r>
    </w:p>
    <w:p w:rsidR="00613CDE" w:rsidRPr="00613CDE" w:rsidRDefault="00613CDE" w:rsidP="00613CDE">
      <w:pPr>
        <w:widowControl/>
        <w:shd w:val="clear" w:color="auto" w:fill="FFFFFF"/>
        <w:spacing w:line="600" w:lineRule="atLeast"/>
        <w:jc w:val="left"/>
        <w:rPr>
          <w:rFonts w:ascii="微软雅黑" w:eastAsia="微软雅黑" w:hAnsi="微软雅黑" w:cs="宋体"/>
          <w:color w:val="333333"/>
          <w:kern w:val="0"/>
          <w:sz w:val="24"/>
          <w:szCs w:val="24"/>
        </w:rPr>
      </w:pPr>
      <w:r w:rsidRPr="00613CDE">
        <w:rPr>
          <w:rFonts w:ascii="宋体" w:eastAsia="宋体" w:hAnsi="宋体" w:cs="宋体" w:hint="eastAsia"/>
          <w:color w:val="333333"/>
          <w:kern w:val="0"/>
          <w:sz w:val="32"/>
          <w:szCs w:val="32"/>
        </w:rPr>
        <w:t> </w:t>
      </w:r>
    </w:p>
    <w:p w:rsidR="00613CDE" w:rsidRPr="00613CDE" w:rsidRDefault="00613CDE" w:rsidP="00613CDE">
      <w:pPr>
        <w:widowControl/>
        <w:shd w:val="clear" w:color="auto" w:fill="FFFFFF"/>
        <w:spacing w:line="600" w:lineRule="atLeast"/>
        <w:jc w:val="right"/>
        <w:rPr>
          <w:rFonts w:ascii="微软雅黑" w:eastAsia="微软雅黑" w:hAnsi="微软雅黑" w:cs="宋体"/>
          <w:color w:val="333333"/>
          <w:kern w:val="0"/>
          <w:sz w:val="24"/>
          <w:szCs w:val="24"/>
        </w:rPr>
      </w:pPr>
      <w:r w:rsidRPr="00613CDE">
        <w:rPr>
          <w:rFonts w:ascii="Arial" w:eastAsia="仿宋" w:hAnsi="Arial" w:cs="Arial"/>
          <w:color w:val="333333"/>
          <w:kern w:val="0"/>
          <w:sz w:val="32"/>
          <w:szCs w:val="32"/>
        </w:rPr>
        <w:t>                                   </w:t>
      </w:r>
      <w:r w:rsidRPr="00613CDE">
        <w:rPr>
          <w:rFonts w:ascii="Arial" w:eastAsia="仿宋" w:hAnsi="Arial" w:cs="Arial"/>
          <w:color w:val="333333"/>
          <w:kern w:val="0"/>
          <w:sz w:val="32"/>
        </w:rPr>
        <w:t> </w:t>
      </w:r>
      <w:r w:rsidRPr="00613CDE">
        <w:rPr>
          <w:rFonts w:ascii="仿宋" w:eastAsia="仿宋" w:hAnsi="仿宋" w:cs="宋体" w:hint="eastAsia"/>
          <w:color w:val="333333"/>
          <w:kern w:val="0"/>
          <w:sz w:val="32"/>
          <w:szCs w:val="32"/>
        </w:rPr>
        <w:t>2019年</w:t>
      </w:r>
      <w:r w:rsidRPr="00613CDE">
        <w:rPr>
          <w:rFonts w:ascii="Arial" w:eastAsia="仿宋" w:hAnsi="Arial" w:cs="Arial"/>
          <w:color w:val="333333"/>
          <w:kern w:val="0"/>
          <w:sz w:val="32"/>
          <w:szCs w:val="32"/>
        </w:rPr>
        <w:t>8</w:t>
      </w:r>
      <w:r w:rsidRPr="00613CDE">
        <w:rPr>
          <w:rFonts w:ascii="仿宋" w:eastAsia="仿宋" w:hAnsi="仿宋" w:cs="宋体" w:hint="eastAsia"/>
          <w:color w:val="333333"/>
          <w:kern w:val="0"/>
          <w:sz w:val="32"/>
          <w:szCs w:val="32"/>
        </w:rPr>
        <w:t>月</w:t>
      </w:r>
      <w:r w:rsidRPr="00613CDE">
        <w:rPr>
          <w:rFonts w:ascii="Arial" w:eastAsia="仿宋" w:hAnsi="Arial" w:cs="Arial"/>
          <w:color w:val="333333"/>
          <w:kern w:val="0"/>
          <w:sz w:val="32"/>
          <w:szCs w:val="32"/>
        </w:rPr>
        <w:t>8</w:t>
      </w:r>
      <w:r w:rsidRPr="00613CDE">
        <w:rPr>
          <w:rFonts w:ascii="仿宋" w:eastAsia="仿宋" w:hAnsi="仿宋" w:cs="宋体" w:hint="eastAsia"/>
          <w:color w:val="333333"/>
          <w:kern w:val="0"/>
          <w:sz w:val="32"/>
          <w:szCs w:val="32"/>
        </w:rPr>
        <w:t>日</w:t>
      </w:r>
    </w:p>
    <w:p w:rsidR="006A1E40" w:rsidRDefault="006A1E40"/>
    <w:sectPr w:rsidR="006A1E40" w:rsidSect="006A1E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1698" w:rsidRDefault="00C81698" w:rsidP="00E17FB3">
      <w:pPr>
        <w:ind w:left="423"/>
      </w:pPr>
      <w:r>
        <w:separator/>
      </w:r>
    </w:p>
  </w:endnote>
  <w:endnote w:type="continuationSeparator" w:id="1">
    <w:p w:rsidR="00C81698" w:rsidRDefault="00C81698" w:rsidP="00E17FB3">
      <w:pPr>
        <w:ind w:left="423"/>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1698" w:rsidRDefault="00C81698" w:rsidP="00E17FB3">
      <w:pPr>
        <w:ind w:left="423"/>
      </w:pPr>
      <w:r>
        <w:separator/>
      </w:r>
    </w:p>
  </w:footnote>
  <w:footnote w:type="continuationSeparator" w:id="1">
    <w:p w:rsidR="00C81698" w:rsidRDefault="00C81698" w:rsidP="00E17FB3">
      <w:pPr>
        <w:ind w:left="423"/>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13CDE"/>
    <w:rsid w:val="00613CDE"/>
    <w:rsid w:val="006A1E40"/>
    <w:rsid w:val="00C40273"/>
    <w:rsid w:val="00C81698"/>
    <w:rsid w:val="00E17F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1E40"/>
    <w:pPr>
      <w:widowControl w:val="0"/>
      <w:jc w:val="both"/>
    </w:pPr>
  </w:style>
  <w:style w:type="paragraph" w:styleId="1">
    <w:name w:val="heading 1"/>
    <w:basedOn w:val="a"/>
    <w:link w:val="1Char"/>
    <w:uiPriority w:val="9"/>
    <w:qFormat/>
    <w:rsid w:val="00613CD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13CDE"/>
    <w:rPr>
      <w:rFonts w:ascii="宋体" w:eastAsia="宋体" w:hAnsi="宋体" w:cs="宋体"/>
      <w:b/>
      <w:bCs/>
      <w:kern w:val="36"/>
      <w:sz w:val="48"/>
      <w:szCs w:val="48"/>
    </w:rPr>
  </w:style>
  <w:style w:type="character" w:customStyle="1" w:styleId="apple-converted-space">
    <w:name w:val="apple-converted-space"/>
    <w:basedOn w:val="a0"/>
    <w:rsid w:val="00613CDE"/>
  </w:style>
  <w:style w:type="character" w:styleId="a3">
    <w:name w:val="Hyperlink"/>
    <w:basedOn w:val="a0"/>
    <w:uiPriority w:val="99"/>
    <w:semiHidden/>
    <w:unhideWhenUsed/>
    <w:rsid w:val="00613CDE"/>
    <w:rPr>
      <w:color w:val="0000FF"/>
      <w:u w:val="single"/>
    </w:rPr>
  </w:style>
  <w:style w:type="paragraph" w:styleId="a4">
    <w:name w:val="Normal (Web)"/>
    <w:basedOn w:val="a"/>
    <w:uiPriority w:val="99"/>
    <w:unhideWhenUsed/>
    <w:rsid w:val="00613CDE"/>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E17F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E17FB3"/>
    <w:rPr>
      <w:sz w:val="18"/>
      <w:szCs w:val="18"/>
    </w:rPr>
  </w:style>
  <w:style w:type="paragraph" w:styleId="a6">
    <w:name w:val="footer"/>
    <w:basedOn w:val="a"/>
    <w:link w:val="Char0"/>
    <w:uiPriority w:val="99"/>
    <w:semiHidden/>
    <w:unhideWhenUsed/>
    <w:rsid w:val="00E17FB3"/>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E17FB3"/>
    <w:rPr>
      <w:sz w:val="18"/>
      <w:szCs w:val="18"/>
    </w:rPr>
  </w:style>
</w:styles>
</file>

<file path=word/webSettings.xml><?xml version="1.0" encoding="utf-8"?>
<w:webSettings xmlns:r="http://schemas.openxmlformats.org/officeDocument/2006/relationships" xmlns:w="http://schemas.openxmlformats.org/wordprocessingml/2006/main">
  <w:divs>
    <w:div w:id="347483653">
      <w:bodyDiv w:val="1"/>
      <w:marLeft w:val="0"/>
      <w:marRight w:val="0"/>
      <w:marTop w:val="0"/>
      <w:marBottom w:val="0"/>
      <w:divBdr>
        <w:top w:val="none" w:sz="0" w:space="0" w:color="auto"/>
        <w:left w:val="none" w:sz="0" w:space="0" w:color="auto"/>
        <w:bottom w:val="none" w:sz="0" w:space="0" w:color="auto"/>
        <w:right w:val="none" w:sz="0" w:space="0" w:color="auto"/>
      </w:divBdr>
      <w:divsChild>
        <w:div w:id="262493186">
          <w:marLeft w:val="0"/>
          <w:marRight w:val="0"/>
          <w:marTop w:val="150"/>
          <w:marBottom w:val="150"/>
          <w:divBdr>
            <w:top w:val="dashed" w:sz="6" w:space="0" w:color="DDDDDD"/>
            <w:left w:val="none" w:sz="0" w:space="0" w:color="auto"/>
            <w:bottom w:val="dashed" w:sz="6" w:space="0" w:color="DDDDDD"/>
            <w:right w:val="none" w:sz="0" w:space="0" w:color="auto"/>
          </w:divBdr>
        </w:div>
        <w:div w:id="139200406">
          <w:marLeft w:val="0"/>
          <w:marRight w:val="0"/>
          <w:marTop w:val="0"/>
          <w:marBottom w:val="150"/>
          <w:divBdr>
            <w:top w:val="none" w:sz="0" w:space="0" w:color="auto"/>
            <w:left w:val="none" w:sz="0" w:space="0" w:color="auto"/>
            <w:bottom w:val="single" w:sz="6" w:space="31" w:color="DDDDDD"/>
            <w:right w:val="none" w:sz="0" w:space="0" w:color="auto"/>
          </w:divBdr>
          <w:divsChild>
            <w:div w:id="198052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doZoom(12)" TargetMode="External"/><Relationship Id="rId13" Type="http://schemas.openxmlformats.org/officeDocument/2006/relationships/hyperlink" Target="http://rsj.tl.gov.cn/3653/3654/201908/W020190808562695513898.doc" TargetMode="External"/><Relationship Id="rId3" Type="http://schemas.openxmlformats.org/officeDocument/2006/relationships/webSettings" Target="webSettings.xml"/><Relationship Id="rId7" Type="http://schemas.openxmlformats.org/officeDocument/2006/relationships/hyperlink" Target="javascript:doZoom(16)" TargetMode="External"/><Relationship Id="rId12" Type="http://schemas.openxmlformats.org/officeDocument/2006/relationships/hyperlink" Target="http://rsj.tl.gov.cn/3653/3654/201908/W020190808562695514843.doc"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javascript:doZoom(18)" TargetMode="External"/><Relationship Id="rId11" Type="http://schemas.openxmlformats.org/officeDocument/2006/relationships/hyperlink" Target="http://rsj.tl.gov.cn/3653/3654/201908/W020190808562695501452.doc"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rsj.tl.gov.cn/3653/3654/201908/W020190808562695506721.docx" TargetMode="External"/><Relationship Id="rId4" Type="http://schemas.openxmlformats.org/officeDocument/2006/relationships/footnotes" Target="footnotes.xml"/><Relationship Id="rId9" Type="http://schemas.openxmlformats.org/officeDocument/2006/relationships/hyperlink" Target="http://rsj.tl.gov.cn/3653/3654/201908/W020190808562695499145.docx" TargetMode="External"/><Relationship Id="rId14" Type="http://schemas.openxmlformats.org/officeDocument/2006/relationships/hyperlink" Target="http://rsj.tl.gov.cn/3653/3654/201908/W020190808562695527871.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726</Words>
  <Characters>4142</Characters>
  <Application>Microsoft Office Word</Application>
  <DocSecurity>0</DocSecurity>
  <Lines>34</Lines>
  <Paragraphs>9</Paragraphs>
  <ScaleCrop>false</ScaleCrop>
  <Company>Microsoft</Company>
  <LinksUpToDate>false</LinksUpToDate>
  <CharactersWithSpaces>4859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2019-08-09T01:37:00Z</dcterms:created>
  <dcterms:modified xsi:type="dcterms:W3CDTF">2019-08-09T01:48:00Z</dcterms:modified>
</cp:coreProperties>
</file>